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lang w:val="en-US"/>
        </w:rPr>
      </w:pPr>
      <w:r>
        <w:rPr>
          <w:b/>
          <w:bCs/>
          <w:color w:val="800000"/>
          <w:lang w:val="en-US"/>
        </w:rPr>
        <w:t xml:space="preserve">RINOPLASTIA INCHISA </w:t>
      </w:r>
    </w:p>
    <w:p>
      <w:pPr>
        <w:pStyle w:val="NoSpacing"/>
        <w:jc w:val="both"/>
        <w:rPr>
          <w:lang w:val="en-US"/>
        </w:rPr>
      </w:pPr>
      <w:r>
        <w:rPr>
          <w:lang w:val="en-US"/>
        </w:rPr>
        <w:t>Rinoplastia inchisa reprezinta operatia de remodelare a cartilajului  si osului care formeaza nasul.</w:t>
      </w:r>
    </w:p>
    <w:p>
      <w:pPr>
        <w:pStyle w:val="NoSpacing"/>
        <w:jc w:val="both"/>
        <w:rPr>
          <w:lang w:val="en-US"/>
        </w:rPr>
      </w:pPr>
      <w:r>
        <w:rPr>
          <w:lang w:val="en-US"/>
        </w:rPr>
      </w:r>
    </w:p>
    <w:p>
      <w:pPr>
        <w:pStyle w:val="NoSpacing"/>
        <w:jc w:val="both"/>
        <w:rPr>
          <w:lang w:val="en-US"/>
        </w:rPr>
      </w:pPr>
      <w:r>
        <w:rPr>
          <w:lang w:val="en-US"/>
        </w:rPr>
        <w:t>Rinoplastia inchisa reprezinta modelarea formei  nasului fara a se efectua incizii vizibile din exterior. Toate inciziile sunt facute prin interiorul nasului, pe suprafata lui neexistand nici o cicatrice.</w:t>
      </w:r>
    </w:p>
    <w:p>
      <w:pPr>
        <w:pStyle w:val="NoSpacing"/>
        <w:jc w:val="both"/>
        <w:rPr>
          <w:lang w:val="en-US"/>
        </w:rPr>
      </w:pPr>
      <w:r>
        <w:rPr>
          <w:lang w:val="en-US"/>
        </w:rPr>
        <w:t>Prin aceste incizii interioare chirurgul ridica pielea nasului remodeland structura osteo-cartilaginoasa.</w:t>
      </w:r>
    </w:p>
    <w:p>
      <w:pPr>
        <w:pStyle w:val="NoSpacing"/>
        <w:jc w:val="both"/>
        <w:rPr>
          <w:lang w:val="en-US"/>
        </w:rPr>
      </w:pPr>
      <w:r>
        <w:rPr>
          <w:lang w:val="en-US"/>
        </w:rPr>
      </w:r>
    </w:p>
    <w:p>
      <w:pPr>
        <w:pStyle w:val="NoSpacing"/>
        <w:jc w:val="both"/>
        <w:rPr>
          <w:lang w:val="en-US"/>
        </w:rPr>
      </w:pPr>
      <w:r>
        <w:rPr>
          <w:lang w:val="en-US"/>
        </w:rPr>
        <w:t>Este indicat ca in aceeasi sedinta operatorie sa fie rezolvata si deviatia de sept si rinita cronica hipertrofica atunci cand exista.</w:t>
      </w:r>
    </w:p>
    <w:p>
      <w:pPr>
        <w:pStyle w:val="NoSpacing"/>
        <w:jc w:val="both"/>
        <w:rPr>
          <w:lang w:val="en-US"/>
        </w:rPr>
      </w:pPr>
      <w:r>
        <w:rPr>
          <w:lang w:val="en-US"/>
        </w:rPr>
      </w:r>
    </w:p>
    <w:p>
      <w:pPr>
        <w:pStyle w:val="NoSpacing"/>
        <w:jc w:val="both"/>
        <w:rPr>
          <w:lang w:val="en-US"/>
        </w:rPr>
      </w:pPr>
      <w:r>
        <w:rPr>
          <w:lang w:val="en-US"/>
        </w:rPr>
      </w:r>
    </w:p>
    <w:p>
      <w:pPr>
        <w:pStyle w:val="NoSpacing"/>
        <w:jc w:val="both"/>
        <w:rPr>
          <w:lang w:val="en-US"/>
        </w:rPr>
      </w:pPr>
      <w:r>
        <w:rPr>
          <w:color w:val="800000"/>
          <w:lang w:val="en-US"/>
        </w:rPr>
        <w:t>Avantajele</w:t>
      </w:r>
      <w:r>
        <w:rPr>
          <w:lang w:val="en-US"/>
        </w:rPr>
        <w:t xml:space="preserve"> acestei metode sunt:</w:t>
      </w:r>
    </w:p>
    <w:p>
      <w:pPr>
        <w:pStyle w:val="NoSpacing"/>
        <w:jc w:val="both"/>
        <w:rPr>
          <w:lang w:val="en-US"/>
        </w:rPr>
      </w:pPr>
      <w:r>
        <w:rPr>
          <w:lang w:val="en-US"/>
        </w:rPr>
      </w:r>
    </w:p>
    <w:p>
      <w:pPr>
        <w:pStyle w:val="NoSpacing"/>
        <w:jc w:val="both"/>
        <w:rPr>
          <w:lang w:val="en-US"/>
        </w:rPr>
      </w:pPr>
      <w:r>
        <w:rPr>
          <w:lang w:val="en-US"/>
        </w:rPr>
        <w:t xml:space="preserve">- timpul mai scurt al interventiei, </w:t>
      </w:r>
    </w:p>
    <w:p>
      <w:pPr>
        <w:pStyle w:val="NoSpacing"/>
        <w:jc w:val="both"/>
        <w:rPr>
          <w:lang w:val="en-US"/>
        </w:rPr>
      </w:pPr>
      <w:r>
        <w:rPr>
          <w:lang w:val="en-US"/>
        </w:rPr>
        <w:t>- lipsa cicatricilor in exterior</w:t>
      </w:r>
    </w:p>
    <w:p>
      <w:pPr>
        <w:pStyle w:val="NoSpacing"/>
        <w:jc w:val="both"/>
        <w:rPr>
          <w:lang w:val="en-US"/>
        </w:rPr>
      </w:pPr>
      <w:r>
        <w:rPr>
          <w:lang w:val="en-US"/>
        </w:rPr>
        <w:t>- mai putina umflare a varfului nasului</w:t>
      </w:r>
    </w:p>
    <w:p>
      <w:pPr>
        <w:pStyle w:val="NoSpacing"/>
        <w:jc w:val="both"/>
        <w:rPr>
          <w:lang w:val="en-US"/>
        </w:rPr>
      </w:pPr>
      <w:r>
        <w:rPr>
          <w:lang w:val="en-US"/>
        </w:rPr>
      </w:r>
    </w:p>
    <w:p>
      <w:pPr>
        <w:pStyle w:val="NoSpacing"/>
        <w:jc w:val="both"/>
        <w:rPr>
          <w:lang w:val="en-US"/>
        </w:rPr>
      </w:pPr>
      <w:r>
        <w:rPr>
          <w:lang w:val="en-US"/>
        </w:rPr>
        <w:t>Limitarea acestei tehnici chirurgicale: varful nasului este mai greu abordabil prin aceasta tehnica.</w:t>
      </w:r>
    </w:p>
    <w:p>
      <w:pPr>
        <w:pStyle w:val="NoSpacing"/>
        <w:jc w:val="both"/>
        <w:rPr>
          <w:lang w:val="en-US"/>
        </w:rPr>
      </w:pPr>
      <w:r>
        <w:rPr>
          <w:lang w:val="en-US"/>
        </w:rPr>
        <w:t>Indicatii:</w:t>
      </w:r>
    </w:p>
    <w:p>
      <w:pPr>
        <w:pStyle w:val="NoSpacing"/>
        <w:numPr>
          <w:ilvl w:val="0"/>
          <w:numId w:val="2"/>
        </w:numPr>
        <w:jc w:val="both"/>
        <w:rPr>
          <w:lang w:val="en-US"/>
        </w:rPr>
      </w:pPr>
      <w:r>
        <w:rPr>
          <w:lang w:val="en-US"/>
        </w:rPr>
        <w:t>Deformari minore ale piramidei osoase (cocoase osteo-cartilaginoase, forma in sa a dorsumului nazal)</w:t>
      </w:r>
    </w:p>
    <w:p>
      <w:pPr>
        <w:pStyle w:val="NoSpacing"/>
        <w:jc w:val="both"/>
        <w:rPr>
          <w:lang w:val="en-US"/>
        </w:rPr>
      </w:pPr>
      <w:r>
        <w:rPr>
          <w:lang w:val="en-US"/>
        </w:rPr>
      </w:r>
    </w:p>
    <w:p>
      <w:pPr>
        <w:pStyle w:val="NoSpacing"/>
        <w:jc w:val="both"/>
        <w:rPr>
          <w:b/>
          <w:b/>
          <w:bCs/>
          <w:shadow w:val="false"/>
          <w:color w:val="800000"/>
          <w:lang w:val="en-US"/>
        </w:rPr>
      </w:pPr>
      <w:r>
        <w:rPr>
          <w:b/>
          <w:bCs/>
          <w:shadow w:val="false"/>
          <w:color w:val="800000"/>
          <w:lang w:val="en-US"/>
        </w:rPr>
      </w:r>
    </w:p>
    <w:p>
      <w:pPr>
        <w:pStyle w:val="NoSpacing"/>
        <w:jc w:val="both"/>
        <w:rPr>
          <w:lang w:val="en-US"/>
        </w:rPr>
      </w:pPr>
      <w:r>
        <w:rPr>
          <w:b/>
          <w:bCs/>
          <w:shadow w:val="false"/>
          <w:color w:val="800000"/>
          <w:lang w:val="en-US"/>
        </w:rPr>
        <w:t>RINOPLASTIA DESCHISA</w:t>
      </w:r>
    </w:p>
    <w:p>
      <w:pPr>
        <w:pStyle w:val="NoSpacing"/>
        <w:jc w:val="both"/>
        <w:rPr>
          <w:lang w:val="en-US"/>
        </w:rPr>
      </w:pPr>
      <w:r>
        <w:rPr>
          <w:lang w:val="en-US"/>
        </w:rPr>
      </w:r>
    </w:p>
    <w:p>
      <w:pPr>
        <w:pStyle w:val="NoSpacing"/>
        <w:jc w:val="both"/>
        <w:rPr>
          <w:lang w:val="en-US"/>
        </w:rPr>
      </w:pPr>
      <w:r>
        <w:rPr>
          <w:lang w:val="en-US"/>
        </w:rPr>
      </w:r>
    </w:p>
    <w:p>
      <w:pPr>
        <w:pStyle w:val="NoSpacing"/>
        <w:jc w:val="both"/>
        <w:rPr>
          <w:lang w:val="en-US"/>
        </w:rPr>
      </w:pPr>
      <w:r>
        <w:rPr>
          <w:lang w:val="en-US"/>
        </w:rPr>
        <w:t xml:space="preserve">Rinoplastia deschisa reprezinta modelarea chirurgicala osteo-cartilaginoasa a piramidei nazale prin efectuarea unei incizii vizibile la nivel inferior columelar (la baza nasului) continuata la cativa mm in interiorul aripii nazale. Incizia de la baza columelei se vindeca de cele mai mule ori printr-o cicatrice aproape imperceptibila, restul inciziilor fiind in interiorul cavitatii nazale deci invizibile. </w:t>
      </w:r>
    </w:p>
    <w:p>
      <w:pPr>
        <w:pStyle w:val="NoSpacing"/>
        <w:jc w:val="both"/>
        <w:rPr>
          <w:lang w:val="en-US"/>
        </w:rPr>
      </w:pPr>
      <w:r>
        <w:rPr>
          <w:lang w:val="en-US"/>
        </w:rPr>
      </w:r>
    </w:p>
    <w:p>
      <w:pPr>
        <w:pStyle w:val="NoSpacing"/>
        <w:jc w:val="both"/>
        <w:rPr>
          <w:lang w:val="en-US"/>
        </w:rPr>
      </w:pPr>
      <w:r>
        <w:rPr>
          <w:lang w:val="en-US"/>
        </w:rPr>
        <w:t>Este indicat ca in aceeasi sedinta operatorie sa fie rezolvata si deviatia de sept si rinita cronica hipertrofica atunci cand exista.</w:t>
      </w:r>
    </w:p>
    <w:p>
      <w:pPr>
        <w:pStyle w:val="NoSpacing"/>
        <w:jc w:val="both"/>
        <w:rPr>
          <w:lang w:val="en-US"/>
        </w:rPr>
      </w:pPr>
      <w:r>
        <w:rPr>
          <w:lang w:val="en-US"/>
        </w:rPr>
      </w:r>
    </w:p>
    <w:p>
      <w:pPr>
        <w:pStyle w:val="NoSpacing"/>
        <w:jc w:val="both"/>
        <w:rPr>
          <w:lang w:val="en-US"/>
        </w:rPr>
      </w:pPr>
      <w:r>
        <w:rPr>
          <w:lang w:val="en-US"/>
        </w:rPr>
      </w:r>
    </w:p>
    <w:p>
      <w:pPr>
        <w:pStyle w:val="NoSpacing"/>
        <w:jc w:val="both"/>
        <w:rPr>
          <w:lang w:val="en-US"/>
        </w:rPr>
      </w:pPr>
      <w:r>
        <w:rPr>
          <w:color w:val="800000"/>
          <w:lang w:val="en-US"/>
        </w:rPr>
        <w:t>Avantajele</w:t>
      </w:r>
      <w:r>
        <w:rPr>
          <w:lang w:val="en-US"/>
        </w:rPr>
        <w:t xml:space="preserve"> acestei metode sunt:</w:t>
      </w:r>
    </w:p>
    <w:p>
      <w:pPr>
        <w:pStyle w:val="NoSpacing"/>
        <w:jc w:val="both"/>
        <w:rPr>
          <w:lang w:val="en-US"/>
        </w:rPr>
      </w:pPr>
      <w:r>
        <w:rPr>
          <w:lang w:val="en-US"/>
        </w:rPr>
      </w:r>
    </w:p>
    <w:p>
      <w:pPr>
        <w:pStyle w:val="NoSpacing"/>
        <w:numPr>
          <w:ilvl w:val="0"/>
          <w:numId w:val="1"/>
        </w:numPr>
        <w:jc w:val="both"/>
        <w:rPr>
          <w:lang w:val="en-US"/>
        </w:rPr>
      </w:pPr>
      <w:r>
        <w:rPr>
          <w:lang w:val="en-US"/>
        </w:rPr>
        <w:t>chirurgul are o vedere mai buna asupra campului operator</w:t>
      </w:r>
    </w:p>
    <w:p>
      <w:pPr>
        <w:pStyle w:val="NoSpacing"/>
        <w:numPr>
          <w:ilvl w:val="0"/>
          <w:numId w:val="1"/>
        </w:numPr>
        <w:jc w:val="both"/>
        <w:rPr>
          <w:lang w:val="en-US"/>
        </w:rPr>
      </w:pPr>
      <w:r>
        <w:rPr>
          <w:lang w:val="en-US"/>
        </w:rPr>
        <w:t>structurile nasului sunt mult mai vizibile</w:t>
      </w:r>
    </w:p>
    <w:p>
      <w:pPr>
        <w:pStyle w:val="NoSpacing"/>
        <w:numPr>
          <w:ilvl w:val="0"/>
          <w:numId w:val="1"/>
        </w:numPr>
        <w:jc w:val="both"/>
        <w:rPr>
          <w:lang w:val="en-US"/>
        </w:rPr>
      </w:pPr>
      <w:r>
        <w:rPr>
          <w:lang w:val="en-US"/>
        </w:rPr>
        <w:t>diagnostic intraoperativ mai precis</w:t>
      </w:r>
    </w:p>
    <w:p>
      <w:pPr>
        <w:pStyle w:val="NoSpacing"/>
        <w:numPr>
          <w:ilvl w:val="0"/>
          <w:numId w:val="1"/>
        </w:numPr>
        <w:jc w:val="both"/>
        <w:rPr>
          <w:lang w:val="en-US"/>
        </w:rPr>
      </w:pPr>
      <w:r>
        <w:rPr>
          <w:lang w:val="en-US"/>
        </w:rPr>
        <w:t>distorsuni mai mici ale structurilor nazale</w:t>
      </w:r>
    </w:p>
    <w:p>
      <w:pPr>
        <w:pStyle w:val="NoSpacing"/>
        <w:numPr>
          <w:ilvl w:val="0"/>
          <w:numId w:val="1"/>
        </w:numPr>
        <w:jc w:val="both"/>
        <w:rPr>
          <w:lang w:val="en-US"/>
        </w:rPr>
      </w:pPr>
      <w:r>
        <w:rPr>
          <w:lang w:val="en-US"/>
        </w:rPr>
        <w:t>ideal pentru deformarile complexe ale nasului si varfului nazal</w:t>
      </w:r>
    </w:p>
    <w:p>
      <w:pPr>
        <w:pStyle w:val="NoSpacing"/>
        <w:numPr>
          <w:ilvl w:val="0"/>
          <w:numId w:val="1"/>
        </w:numPr>
        <w:jc w:val="both"/>
        <w:rPr>
          <w:lang w:val="en-US"/>
        </w:rPr>
      </w:pPr>
      <w:r>
        <w:rPr>
          <w:lang w:val="en-US"/>
        </w:rPr>
        <w:t>pot fi inserate cu mult mai multa precizie grafturi corectoare</w:t>
      </w:r>
    </w:p>
    <w:p>
      <w:pPr>
        <w:pStyle w:val="NoSpacing"/>
        <w:ind w:left="720" w:hanging="0"/>
        <w:jc w:val="both"/>
        <w:rPr>
          <w:lang w:val="en-US"/>
        </w:rPr>
      </w:pPr>
      <w:r>
        <w:rPr>
          <w:lang w:val="en-US"/>
        </w:rPr>
      </w:r>
    </w:p>
    <w:p>
      <w:pPr>
        <w:pStyle w:val="NoSpacing"/>
        <w:jc w:val="both"/>
        <w:rPr>
          <w:lang w:val="en-US"/>
        </w:rPr>
      </w:pPr>
      <w:r>
        <w:rPr>
          <w:color w:val="800000"/>
          <w:lang w:val="en-US"/>
        </w:rPr>
        <w:t>Dezavantaje</w:t>
      </w:r>
      <w:r>
        <w:rPr>
          <w:lang w:val="en-US"/>
        </w:rPr>
        <w:t>:</w:t>
      </w:r>
    </w:p>
    <w:p>
      <w:pPr>
        <w:pStyle w:val="NoSpacing"/>
        <w:jc w:val="both"/>
        <w:rPr>
          <w:lang w:val="en-US"/>
        </w:rPr>
      </w:pPr>
      <w:r>
        <w:rPr>
          <w:lang w:val="en-US"/>
        </w:rPr>
      </w:r>
    </w:p>
    <w:p>
      <w:pPr>
        <w:pStyle w:val="NoSpacing"/>
        <w:numPr>
          <w:ilvl w:val="0"/>
          <w:numId w:val="1"/>
        </w:numPr>
        <w:jc w:val="both"/>
        <w:rPr>
          <w:lang w:val="en-US"/>
        </w:rPr>
      </w:pPr>
      <w:r>
        <w:rPr>
          <w:lang w:val="en-US"/>
        </w:rPr>
        <w:t>timpul mai lung chirurgical</w:t>
      </w:r>
    </w:p>
    <w:p>
      <w:pPr>
        <w:pStyle w:val="NoSpacing"/>
        <w:numPr>
          <w:ilvl w:val="0"/>
          <w:numId w:val="1"/>
        </w:numPr>
        <w:jc w:val="both"/>
        <w:rPr>
          <w:lang w:val="en-US"/>
        </w:rPr>
      </w:pPr>
      <w:r>
        <w:rPr>
          <w:lang w:val="en-US"/>
        </w:rPr>
        <w:t>prezenta unei mici cicatrici la baza columelei</w:t>
      </w:r>
    </w:p>
    <w:p>
      <w:pPr>
        <w:pStyle w:val="NoSpacing"/>
        <w:jc w:val="both"/>
        <w:rPr>
          <w:lang w:val="en-US"/>
        </w:rPr>
      </w:pPr>
      <w:r>
        <w:rPr>
          <w:lang w:val="en-US"/>
        </w:rPr>
      </w:r>
    </w:p>
    <w:p>
      <w:pPr>
        <w:pStyle w:val="NoSpacing"/>
        <w:jc w:val="both"/>
        <w:rPr>
          <w:lang w:val="en-US"/>
        </w:rPr>
      </w:pPr>
      <w:r>
        <w:rPr>
          <w:lang w:val="en-US"/>
        </w:rPr>
      </w:r>
    </w:p>
    <w:p>
      <w:pPr>
        <w:pStyle w:val="NoSpacing"/>
        <w:jc w:val="both"/>
        <w:rPr>
          <w:b/>
          <w:b/>
          <w:bCs/>
          <w:color w:val="800000"/>
          <w:lang w:val="en-US"/>
        </w:rPr>
      </w:pPr>
      <w:r>
        <w:rPr>
          <w:b/>
          <w:bCs/>
          <w:color w:val="800000"/>
          <w:lang w:val="en-US"/>
        </w:rPr>
      </w:r>
    </w:p>
    <w:p>
      <w:pPr>
        <w:pStyle w:val="NoSpacing"/>
        <w:jc w:val="both"/>
        <w:rPr>
          <w:lang w:val="en-US"/>
        </w:rPr>
      </w:pPr>
      <w:bookmarkStart w:id="0" w:name="_GoBack"/>
      <w:r>
        <w:rPr>
          <w:b/>
          <w:bCs/>
          <w:color w:val="800000"/>
          <w:lang w:val="en-US"/>
        </w:rPr>
        <w:t>RINOPLASTIA SECUNDARA (de reinterventie)</w:t>
      </w:r>
    </w:p>
    <w:p>
      <w:pPr>
        <w:pStyle w:val="NoSpacing"/>
        <w:jc w:val="both"/>
        <w:rPr>
          <w:lang w:val="en-US"/>
        </w:rPr>
      </w:pPr>
      <w:r>
        <w:rPr>
          <w:lang w:val="en-US"/>
        </w:rPr>
      </w:r>
    </w:p>
    <w:p>
      <w:pPr>
        <w:pStyle w:val="NoSpacing"/>
        <w:jc w:val="both"/>
        <w:rPr>
          <w:lang w:val="en-US"/>
        </w:rPr>
      </w:pPr>
      <w:r>
        <w:rPr>
          <w:lang w:val="en-US"/>
        </w:rPr>
      </w:r>
    </w:p>
    <w:p>
      <w:pPr>
        <w:pStyle w:val="NoSpacing"/>
        <w:jc w:val="both"/>
        <w:rPr>
          <w:lang w:val="en-US"/>
        </w:rPr>
      </w:pPr>
      <w:r>
        <w:rPr>
          <w:lang w:val="en-US"/>
        </w:rPr>
        <w:t>Rinoplastia secundara este operatia de remodelare a cartilajului  si osului care formeaza structura nasului dar care a mai suferit macar o interventie in trecut.</w:t>
      </w:r>
    </w:p>
    <w:p>
      <w:pPr>
        <w:pStyle w:val="NoSpacing"/>
        <w:jc w:val="both"/>
        <w:rPr>
          <w:lang w:val="en-US"/>
        </w:rPr>
      </w:pPr>
      <w:r>
        <w:rPr>
          <w:lang w:val="en-US"/>
        </w:rPr>
        <w:t>Se adreseaza defectelor osoase si/sau cartilaginoase care nu au putut fi rezolvate in interventia (interventiile)  anterioara sau celor aparute dupa o interventie de rinoplastie.</w:t>
      </w:r>
    </w:p>
    <w:p>
      <w:pPr>
        <w:pStyle w:val="NoSpacing"/>
        <w:jc w:val="both"/>
        <w:rPr>
          <w:lang w:val="en-US"/>
        </w:rPr>
      </w:pPr>
      <w:r>
        <w:rPr>
          <w:lang w:val="en-US"/>
        </w:rPr>
      </w:r>
    </w:p>
    <w:p>
      <w:pPr>
        <w:pStyle w:val="NoSpacing"/>
        <w:jc w:val="both"/>
        <w:rPr>
          <w:lang w:val="en-US"/>
        </w:rPr>
      </w:pPr>
      <w:r>
        <w:rPr>
          <w:color w:val="800000"/>
          <w:lang w:val="en-US"/>
        </w:rPr>
        <w:t>Dezavantaje</w:t>
      </w:r>
      <w:r>
        <w:rPr>
          <w:lang w:val="en-US"/>
        </w:rPr>
        <w:t>:</w:t>
      </w:r>
    </w:p>
    <w:p>
      <w:pPr>
        <w:pStyle w:val="NoSpacing"/>
        <w:jc w:val="both"/>
        <w:rPr>
          <w:lang w:val="en-US"/>
        </w:rPr>
      </w:pPr>
      <w:r>
        <w:rPr>
          <w:lang w:val="en-US"/>
        </w:rPr>
      </w:r>
    </w:p>
    <w:p>
      <w:pPr>
        <w:pStyle w:val="NoSpacing"/>
        <w:numPr>
          <w:ilvl w:val="0"/>
          <w:numId w:val="1"/>
        </w:numPr>
        <w:jc w:val="both"/>
        <w:rPr>
          <w:lang w:val="en-US"/>
        </w:rPr>
      </w:pPr>
      <w:r>
        <w:rPr>
          <w:lang w:val="en-US"/>
        </w:rPr>
        <w:t>in 90% din cazuri se foloseste tehnica deschisa</w:t>
      </w:r>
    </w:p>
    <w:p>
      <w:pPr>
        <w:pStyle w:val="NoSpacing"/>
        <w:numPr>
          <w:ilvl w:val="0"/>
          <w:numId w:val="1"/>
        </w:numPr>
        <w:jc w:val="both"/>
        <w:rPr>
          <w:lang w:val="en-US"/>
        </w:rPr>
      </w:pPr>
      <w:r>
        <w:rPr>
          <w:lang w:val="en-US"/>
        </w:rPr>
        <w:t>timpul lung al interventiei</w:t>
      </w:r>
    </w:p>
    <w:p>
      <w:pPr>
        <w:pStyle w:val="NoSpacing"/>
        <w:numPr>
          <w:ilvl w:val="0"/>
          <w:numId w:val="1"/>
        </w:numPr>
        <w:jc w:val="both"/>
        <w:rPr>
          <w:lang w:val="en-US"/>
        </w:rPr>
      </w:pPr>
      <w:r>
        <w:rPr>
          <w:lang w:val="en-US"/>
        </w:rPr>
        <w:t>prezenta structurilor osteo-cartilaginoase modificate/ lipsa</w:t>
      </w:r>
    </w:p>
    <w:p>
      <w:pPr>
        <w:pStyle w:val="NoSpacing"/>
        <w:numPr>
          <w:ilvl w:val="0"/>
          <w:numId w:val="1"/>
        </w:numPr>
        <w:jc w:val="both"/>
        <w:rPr>
          <w:lang w:val="en-US"/>
        </w:rPr>
      </w:pPr>
      <w:r>
        <w:rPr>
          <w:lang w:val="en-US"/>
        </w:rPr>
        <w:t>sursa noi de grafturi: cartilajul auricular sau costal cand cel septal nu mai exista</w:t>
      </w:r>
    </w:p>
    <w:p>
      <w:pPr>
        <w:pStyle w:val="NoSpacing"/>
        <w:numPr>
          <w:ilvl w:val="0"/>
          <w:numId w:val="1"/>
        </w:numPr>
        <w:jc w:val="both"/>
        <w:rPr>
          <w:lang w:val="en-US"/>
        </w:rPr>
      </w:pPr>
      <w:r>
        <w:rPr>
          <w:lang w:val="en-US"/>
        </w:rPr>
        <w:t>timpul ceva mai lung de refacere a structurilor anatomice</w:t>
      </w:r>
    </w:p>
    <w:p>
      <w:pPr>
        <w:pStyle w:val="NoSpacing"/>
        <w:ind w:left="720" w:hanging="0"/>
        <w:jc w:val="both"/>
        <w:rPr>
          <w:lang w:val="en-US"/>
        </w:rPr>
      </w:pPr>
      <w:r>
        <w:rPr>
          <w:lang w:val="en-US"/>
        </w:rPr>
      </w:r>
    </w:p>
    <w:p>
      <w:pPr>
        <w:pStyle w:val="NoSpacing"/>
        <w:ind w:left="720" w:hanging="0"/>
        <w:jc w:val="both"/>
        <w:rPr/>
      </w:pPr>
      <w:bookmarkStart w:id="1" w:name="_GoBack"/>
      <w:bookmarkEnd w:id="1"/>
      <w:r>
        <w:rPr>
          <w:lang w:val="en-US"/>
        </w:rPr>
        <w:t>Tehnica de rinoplastie secundara necesita abilitati chirurgicale inalte si cunostinte anatomice  foarte precise ale rinoplasticianului.</w:t>
      </w:r>
    </w:p>
    <w:sectPr>
      <w:type w:val="nextPage"/>
      <w:pgSz w:w="11906" w:h="16838"/>
      <w:pgMar w:left="851" w:right="849" w:header="0" w:top="567" w:footer="0" w:bottom="56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o-RO"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5c12cb"/>
    <w:pPr>
      <w:spacing w:before="0" w:after="200"/>
      <w:ind w:left="720" w:hanging="0"/>
      <w:contextualSpacing/>
    </w:pPr>
    <w:rPr/>
  </w:style>
  <w:style w:type="paragraph" w:styleId="NoSpacing">
    <w:name w:val="No Spacing"/>
    <w:uiPriority w:val="1"/>
    <w:qFormat/>
    <w:rsid w:val="005c12cb"/>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ro-RO" w:eastAsia="en-US" w:bidi="ar-SA"/>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Application>LibreOffice/5.0.2.2$Windows_X86_64 LibreOffice_project/37b43f919e4de5eeaca9b9755ed688758a8251fe</Application>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2014-10-04T17:57:00Z</dcterms:created>
  <dc:creator>Miha</dc:creator>
  <dc:language>ro-RO</dc:language>
  <dcterms:modified xsi:type="dcterms:W3CDTF">2017-02-18T13:43:11Z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