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95" w:rsidRPr="00347D95" w:rsidRDefault="00347D95" w:rsidP="00347D95">
      <w:pPr>
        <w:numPr>
          <w:ilvl w:val="0"/>
          <w:numId w:val="1"/>
        </w:numPr>
        <w:spacing w:before="100" w:beforeAutospacing="1" w:after="100" w:afterAutospacing="1" w:line="240" w:lineRule="auto"/>
        <w:rPr>
          <w:rFonts w:ascii="Times New Roman" w:eastAsia="Times New Roman" w:hAnsi="Times New Roman"/>
          <w:sz w:val="23"/>
          <w:szCs w:val="23"/>
          <w:lang w:eastAsia="ro-RO"/>
        </w:rPr>
      </w:pPr>
      <w:bookmarkStart w:id="0" w:name="_GoBack"/>
      <w:bookmarkEnd w:id="0"/>
      <w:r w:rsidRPr="00347D95">
        <w:rPr>
          <w:rFonts w:ascii="Times New Roman" w:eastAsia="Times New Roman" w:hAnsi="Times New Roman"/>
          <w:sz w:val="23"/>
          <w:szCs w:val="23"/>
          <w:lang w:eastAsia="ro-RO"/>
        </w:rPr>
        <w:t>    Masa croi cu spanuitor automat, cu lungimea de 12 m si latimea de 2 m de tip TESAN AS 100;</w:t>
      </w:r>
    </w:p>
    <w:p w:rsidR="00347D95" w:rsidRPr="00347D95" w:rsidRDefault="00347D95" w:rsidP="00347D95">
      <w:pPr>
        <w:numPr>
          <w:ilvl w:val="0"/>
          <w:numId w:val="1"/>
        </w:numPr>
        <w:spacing w:before="100" w:beforeAutospacing="1" w:after="100" w:afterAutospacing="1" w:line="240" w:lineRule="auto"/>
        <w:rPr>
          <w:rFonts w:ascii="Times New Roman" w:eastAsia="Times New Roman" w:hAnsi="Times New Roman"/>
          <w:sz w:val="23"/>
          <w:szCs w:val="23"/>
          <w:lang w:eastAsia="ro-RO"/>
        </w:rPr>
      </w:pPr>
      <w:r w:rsidRPr="00347D95">
        <w:rPr>
          <w:rFonts w:ascii="Times New Roman" w:eastAsia="Times New Roman" w:hAnsi="Times New Roman"/>
          <w:sz w:val="23"/>
          <w:szCs w:val="23"/>
          <w:lang w:eastAsia="ro-RO"/>
        </w:rPr>
        <w:t>    Masini de croit manuale de tip Kuris (de tip RBS70);</w:t>
      </w:r>
    </w:p>
    <w:p w:rsidR="00347D95" w:rsidRPr="00347D95" w:rsidRDefault="00347D95" w:rsidP="00347D95">
      <w:pPr>
        <w:numPr>
          <w:ilvl w:val="0"/>
          <w:numId w:val="1"/>
        </w:numPr>
        <w:spacing w:before="100" w:beforeAutospacing="1" w:after="100" w:afterAutospacing="1" w:line="240" w:lineRule="auto"/>
        <w:rPr>
          <w:rFonts w:ascii="Times New Roman" w:eastAsia="Times New Roman" w:hAnsi="Times New Roman"/>
          <w:sz w:val="23"/>
          <w:szCs w:val="23"/>
          <w:lang w:eastAsia="ro-RO"/>
        </w:rPr>
      </w:pPr>
      <w:r w:rsidRPr="00347D95">
        <w:rPr>
          <w:rFonts w:ascii="Times New Roman" w:eastAsia="Times New Roman" w:hAnsi="Times New Roman"/>
          <w:sz w:val="23"/>
          <w:szCs w:val="23"/>
          <w:lang w:eastAsia="ro-RO"/>
        </w:rPr>
        <w:t>    Masina de croit tip Bandzig (de tip CS 532/16 - 2).</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liniare cu 1 ac, cusatura rigida, transport inferior cu reglaj rapid, comanda de coasere inainte si inapoi de la maneta, comanda de ridicarea piciorulului de presare de la genunchier, ungere automata (de tip Juki, Rimoldi);</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liniare cu 2 ace escamotabile cusatura rigida, transport inferior cu reglaj rapid, comanda de coasere inainte si inapoi de la maneta, comanda de ridicarea piciorusului de presare de la genunchier, ungere automata (de tip Juki);</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de surfilat (triplock) cu 2 ace si 4 fire (de tip Juki, Rimoldi, Yamato, Yamata, Necchi, Siruba, Gemsy);</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de surfilat (triplock) cu 2 ace si 5 fire;</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speciale de tiv (Uberdeck) cu 3 ace (posibil de utilizat cu 2 ace sau 1 ac) cu cusatura de tip lantisor, cu cusatura de acoperire cu fir inferior si superior, distanta intre ace de 6,4 (3,2 mm), taiere si ungere automata (de tip Yamata, Juki, Pegasus);</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speciale de bentita (Uberdeck) cu acoperire distanta intre ace de 6,4 (3,2 mm) (de tip Gemsy, Rimoldi, Feiyue);</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de cusut butoniere (usoare si grele) drepte, dimensiunea butonierei 6,5 - 32 x 2 - 6 mm (tip Pfaff);</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Masini de cusut cheite cu 1 ac, cusatura rigida, lungimea cheitei 7,2 mm;</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Masina de cusut nasturi cu 2 + 4 gauri, diametrul nasturelui 8 - 20 mm, distanta intre gauri 2,0 - 6,5 x 0 - 6,5 mm, nr. de impunsaturi pe nasture 8, 16 sau 32, ungere automata (tip Csepel)</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Masina de bobinat ata;</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Masina de taiat bord (bentita);</w:t>
      </w:r>
    </w:p>
    <w:p w:rsidR="00347D95" w:rsidRPr="00347D95" w:rsidRDefault="00347D95" w:rsidP="00347D95">
      <w:pPr>
        <w:numPr>
          <w:ilvl w:val="0"/>
          <w:numId w:val="1"/>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Capsatoare.</w:t>
      </w:r>
    </w:p>
    <w:p w:rsidR="00347D95" w:rsidRPr="00347D95" w:rsidRDefault="00347D95" w:rsidP="00347D95">
      <w:pPr>
        <w:numPr>
          <w:ilvl w:val="0"/>
          <w:numId w:val="2"/>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 xml:space="preserve">Generator electric de abur industrial </w:t>
      </w:r>
      <w:r>
        <w:rPr>
          <w:rFonts w:ascii="Times New Roman" w:eastAsia="Times New Roman" w:hAnsi="Times New Roman"/>
          <w:sz w:val="23"/>
          <w:szCs w:val="23"/>
          <w:lang w:eastAsia="ro-RO"/>
        </w:rPr>
        <w:t>cu sistem central automat certificat CE pt 2 posturi.</w:t>
      </w:r>
    </w:p>
    <w:p w:rsidR="00347D95" w:rsidRPr="00347D95" w:rsidRDefault="00347D95" w:rsidP="00347D95">
      <w:pPr>
        <w:numPr>
          <w:ilvl w:val="0"/>
          <w:numId w:val="2"/>
        </w:numPr>
        <w:spacing w:before="100" w:beforeAutospacing="1" w:after="100" w:afterAutospacing="1" w:line="240" w:lineRule="auto"/>
        <w:rPr>
          <w:rFonts w:ascii="Arial" w:eastAsia="Times New Roman" w:hAnsi="Arial" w:cs="Arial"/>
          <w:sz w:val="20"/>
          <w:szCs w:val="20"/>
          <w:lang w:eastAsia="ro-RO"/>
        </w:rPr>
      </w:pPr>
      <w:r>
        <w:rPr>
          <w:rFonts w:ascii="Times New Roman" w:eastAsia="Times New Roman" w:hAnsi="Times New Roman"/>
          <w:sz w:val="23"/>
          <w:szCs w:val="23"/>
          <w:lang w:eastAsia="ro-RO"/>
        </w:rPr>
        <w:t>2</w:t>
      </w:r>
      <w:r w:rsidRPr="00347D95">
        <w:rPr>
          <w:rFonts w:ascii="Times New Roman" w:eastAsia="Times New Roman" w:hAnsi="Times New Roman"/>
          <w:sz w:val="23"/>
          <w:szCs w:val="23"/>
          <w:lang w:eastAsia="ro-RO"/>
        </w:rPr>
        <w:t xml:space="preserve"> fiare de calcat industriale cu talpi de teflon;</w:t>
      </w:r>
    </w:p>
    <w:p w:rsidR="00347D95" w:rsidRPr="00347D95" w:rsidRDefault="00347D95" w:rsidP="00347D95">
      <w:pPr>
        <w:numPr>
          <w:ilvl w:val="0"/>
          <w:numId w:val="2"/>
        </w:numPr>
        <w:spacing w:before="100" w:beforeAutospacing="1" w:after="100" w:afterAutospacing="1" w:line="240" w:lineRule="auto"/>
        <w:rPr>
          <w:rFonts w:ascii="Arial" w:eastAsia="Times New Roman" w:hAnsi="Arial" w:cs="Arial"/>
          <w:sz w:val="20"/>
          <w:szCs w:val="20"/>
          <w:lang w:eastAsia="ro-RO"/>
        </w:rPr>
      </w:pPr>
      <w:r>
        <w:rPr>
          <w:rFonts w:ascii="Times New Roman" w:eastAsia="Times New Roman" w:hAnsi="Times New Roman"/>
          <w:sz w:val="23"/>
          <w:szCs w:val="23"/>
          <w:lang w:eastAsia="ro-RO"/>
        </w:rPr>
        <w:t>2</w:t>
      </w:r>
      <w:r w:rsidRPr="00347D95">
        <w:rPr>
          <w:rFonts w:ascii="Times New Roman" w:eastAsia="Times New Roman" w:hAnsi="Times New Roman"/>
          <w:sz w:val="23"/>
          <w:szCs w:val="23"/>
          <w:lang w:eastAsia="ro-RO"/>
        </w:rPr>
        <w:t xml:space="preserve"> mese de calcat pentru uz industrial, dreptunghiulare, cu absorbtie si incalzire;</w:t>
      </w:r>
    </w:p>
    <w:p w:rsidR="00347D95" w:rsidRPr="00347D95" w:rsidRDefault="00347D95" w:rsidP="00347D95">
      <w:pPr>
        <w:numPr>
          <w:ilvl w:val="0"/>
          <w:numId w:val="2"/>
        </w:numPr>
        <w:spacing w:before="100" w:beforeAutospacing="1" w:after="100" w:afterAutospacing="1"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Masa speciala de scos pete de ulei.</w:t>
      </w:r>
    </w:p>
    <w:p w:rsidR="00347D95" w:rsidRPr="00347D95" w:rsidRDefault="00347D95" w:rsidP="00347D95">
      <w:pPr>
        <w:spacing w:after="0" w:line="240" w:lineRule="auto"/>
        <w:rPr>
          <w:rFonts w:ascii="Arial" w:eastAsia="Times New Roman" w:hAnsi="Arial" w:cs="Arial"/>
          <w:sz w:val="20"/>
          <w:szCs w:val="20"/>
          <w:lang w:eastAsia="ro-RO"/>
        </w:rPr>
      </w:pPr>
      <w:r w:rsidRPr="00347D95">
        <w:rPr>
          <w:rFonts w:ascii="Times New Roman" w:eastAsia="Times New Roman" w:hAnsi="Times New Roman"/>
          <w:sz w:val="23"/>
          <w:szCs w:val="23"/>
          <w:lang w:eastAsia="ro-RO"/>
        </w:rPr>
        <w:t>7. Spatiu pentru ambalat dotat cu mese pentru ambalarea in pungi si standere deplasabile pe role pentru ambalarea pe umerase</w:t>
      </w:r>
    </w:p>
    <w:p w:rsidR="003F04ED" w:rsidRDefault="003F04ED"/>
    <w:sectPr w:rsidR="003F0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B66FE"/>
    <w:multiLevelType w:val="multilevel"/>
    <w:tmpl w:val="EF2A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467229"/>
    <w:multiLevelType w:val="multilevel"/>
    <w:tmpl w:val="E3BC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95"/>
    <w:rsid w:val="00347D95"/>
    <w:rsid w:val="003F04ED"/>
    <w:rsid w:val="004C2049"/>
    <w:rsid w:val="00B71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93193">
      <w:bodyDiv w:val="1"/>
      <w:marLeft w:val="0"/>
      <w:marRight w:val="0"/>
      <w:marTop w:val="0"/>
      <w:marBottom w:val="0"/>
      <w:divBdr>
        <w:top w:val="none" w:sz="0" w:space="0" w:color="auto"/>
        <w:left w:val="none" w:sz="0" w:space="0" w:color="auto"/>
        <w:bottom w:val="none" w:sz="0" w:space="0" w:color="auto"/>
        <w:right w:val="none" w:sz="0" w:space="0" w:color="auto"/>
      </w:divBdr>
      <w:divsChild>
        <w:div w:id="1354457621">
          <w:marLeft w:val="0"/>
          <w:marRight w:val="0"/>
          <w:marTop w:val="0"/>
          <w:marBottom w:val="0"/>
          <w:divBdr>
            <w:top w:val="none" w:sz="0" w:space="0" w:color="auto"/>
            <w:left w:val="none" w:sz="0" w:space="0" w:color="auto"/>
            <w:bottom w:val="none" w:sz="0" w:space="0" w:color="auto"/>
            <w:right w:val="none" w:sz="0" w:space="0" w:color="auto"/>
          </w:divBdr>
          <w:divsChild>
            <w:div w:id="1852723501">
              <w:marLeft w:val="0"/>
              <w:marRight w:val="0"/>
              <w:marTop w:val="0"/>
              <w:marBottom w:val="0"/>
              <w:divBdr>
                <w:top w:val="none" w:sz="0" w:space="0" w:color="auto"/>
                <w:left w:val="none" w:sz="0" w:space="0" w:color="auto"/>
                <w:bottom w:val="none" w:sz="0" w:space="0" w:color="auto"/>
                <w:right w:val="none" w:sz="0" w:space="0" w:color="auto"/>
              </w:divBdr>
              <w:divsChild>
                <w:div w:id="54281596">
                  <w:marLeft w:val="0"/>
                  <w:marRight w:val="0"/>
                  <w:marTop w:val="0"/>
                  <w:marBottom w:val="0"/>
                  <w:divBdr>
                    <w:top w:val="none" w:sz="0" w:space="0" w:color="auto"/>
                    <w:left w:val="none" w:sz="0" w:space="0" w:color="auto"/>
                    <w:bottom w:val="none" w:sz="0" w:space="0" w:color="auto"/>
                    <w:right w:val="none" w:sz="0" w:space="0" w:color="auto"/>
                  </w:divBdr>
                </w:div>
                <w:div w:id="706565846">
                  <w:marLeft w:val="0"/>
                  <w:marRight w:val="0"/>
                  <w:marTop w:val="0"/>
                  <w:marBottom w:val="0"/>
                  <w:divBdr>
                    <w:top w:val="none" w:sz="0" w:space="0" w:color="auto"/>
                    <w:left w:val="none" w:sz="0" w:space="0" w:color="auto"/>
                    <w:bottom w:val="none" w:sz="0" w:space="0" w:color="auto"/>
                    <w:right w:val="none" w:sz="0" w:space="0" w:color="auto"/>
                  </w:divBdr>
                </w:div>
                <w:div w:id="844519616">
                  <w:marLeft w:val="0"/>
                  <w:marRight w:val="0"/>
                  <w:marTop w:val="0"/>
                  <w:marBottom w:val="0"/>
                  <w:divBdr>
                    <w:top w:val="none" w:sz="0" w:space="0" w:color="auto"/>
                    <w:left w:val="none" w:sz="0" w:space="0" w:color="auto"/>
                    <w:bottom w:val="none" w:sz="0" w:space="0" w:color="auto"/>
                    <w:right w:val="none" w:sz="0" w:space="0" w:color="auto"/>
                  </w:divBdr>
                </w:div>
                <w:div w:id="939945961">
                  <w:marLeft w:val="0"/>
                  <w:marRight w:val="0"/>
                  <w:marTop w:val="0"/>
                  <w:marBottom w:val="0"/>
                  <w:divBdr>
                    <w:top w:val="none" w:sz="0" w:space="0" w:color="auto"/>
                    <w:left w:val="none" w:sz="0" w:space="0" w:color="auto"/>
                    <w:bottom w:val="none" w:sz="0" w:space="0" w:color="auto"/>
                    <w:right w:val="none" w:sz="0" w:space="0" w:color="auto"/>
                  </w:divBdr>
                </w:div>
                <w:div w:id="1066030916">
                  <w:marLeft w:val="0"/>
                  <w:marRight w:val="0"/>
                  <w:marTop w:val="0"/>
                  <w:marBottom w:val="0"/>
                  <w:divBdr>
                    <w:top w:val="none" w:sz="0" w:space="0" w:color="auto"/>
                    <w:left w:val="none" w:sz="0" w:space="0" w:color="auto"/>
                    <w:bottom w:val="none" w:sz="0" w:space="0" w:color="auto"/>
                    <w:right w:val="none" w:sz="0" w:space="0" w:color="auto"/>
                  </w:divBdr>
                </w:div>
                <w:div w:id="1082407571">
                  <w:marLeft w:val="0"/>
                  <w:marRight w:val="0"/>
                  <w:marTop w:val="0"/>
                  <w:marBottom w:val="0"/>
                  <w:divBdr>
                    <w:top w:val="none" w:sz="0" w:space="0" w:color="auto"/>
                    <w:left w:val="none" w:sz="0" w:space="0" w:color="auto"/>
                    <w:bottom w:val="none" w:sz="0" w:space="0" w:color="auto"/>
                    <w:right w:val="none" w:sz="0" w:space="0" w:color="auto"/>
                  </w:divBdr>
                </w:div>
                <w:div w:id="1430152525">
                  <w:marLeft w:val="0"/>
                  <w:marRight w:val="0"/>
                  <w:marTop w:val="0"/>
                  <w:marBottom w:val="0"/>
                  <w:divBdr>
                    <w:top w:val="none" w:sz="0" w:space="0" w:color="auto"/>
                    <w:left w:val="none" w:sz="0" w:space="0" w:color="auto"/>
                    <w:bottom w:val="none" w:sz="0" w:space="0" w:color="auto"/>
                    <w:right w:val="none" w:sz="0" w:space="0" w:color="auto"/>
                  </w:divBdr>
                </w:div>
                <w:div w:id="1572274468">
                  <w:marLeft w:val="0"/>
                  <w:marRight w:val="0"/>
                  <w:marTop w:val="0"/>
                  <w:marBottom w:val="0"/>
                  <w:divBdr>
                    <w:top w:val="none" w:sz="0" w:space="0" w:color="auto"/>
                    <w:left w:val="none" w:sz="0" w:space="0" w:color="auto"/>
                    <w:bottom w:val="none" w:sz="0" w:space="0" w:color="auto"/>
                    <w:right w:val="none" w:sz="0" w:space="0" w:color="auto"/>
                  </w:divBdr>
                </w:div>
                <w:div w:id="1595821527">
                  <w:marLeft w:val="0"/>
                  <w:marRight w:val="0"/>
                  <w:marTop w:val="0"/>
                  <w:marBottom w:val="0"/>
                  <w:divBdr>
                    <w:top w:val="none" w:sz="0" w:space="0" w:color="auto"/>
                    <w:left w:val="none" w:sz="0" w:space="0" w:color="auto"/>
                    <w:bottom w:val="none" w:sz="0" w:space="0" w:color="auto"/>
                    <w:right w:val="none" w:sz="0" w:space="0" w:color="auto"/>
                  </w:divBdr>
                </w:div>
                <w:div w:id="1670013337">
                  <w:marLeft w:val="0"/>
                  <w:marRight w:val="0"/>
                  <w:marTop w:val="0"/>
                  <w:marBottom w:val="0"/>
                  <w:divBdr>
                    <w:top w:val="none" w:sz="0" w:space="0" w:color="auto"/>
                    <w:left w:val="none" w:sz="0" w:space="0" w:color="auto"/>
                    <w:bottom w:val="none" w:sz="0" w:space="0" w:color="auto"/>
                    <w:right w:val="none" w:sz="0" w:space="0" w:color="auto"/>
                  </w:divBdr>
                </w:div>
                <w:div w:id="17770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detalii utilaje</Template>
  <TotalTime>1</TotalTime>
  <Pages>1</Pages>
  <Words>300</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2</cp:revision>
  <dcterms:created xsi:type="dcterms:W3CDTF">2015-01-14T09:41:00Z</dcterms:created>
  <dcterms:modified xsi:type="dcterms:W3CDTF">2015-01-14T09:41:00Z</dcterms:modified>
</cp:coreProperties>
</file>