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6A" w:rsidRDefault="0084466A" w:rsidP="0084466A">
      <w:r w:rsidRPr="0084466A"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327660</wp:posOffset>
            </wp:positionV>
            <wp:extent cx="2143125" cy="1676400"/>
            <wp:effectExtent l="0" t="0" r="0" b="0"/>
            <wp:wrapSquare wrapText="bothSides"/>
            <wp:docPr id="3" name="Picture 2" descr="Compressive limb therapy (pressotherapy lymphatic drainage) system 4-sectional Pharmacels Power-Q1000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sive limb therapy (pressotherapy lymphatic drainage) system 4-sectional Pharmacels Power-Q1000Premi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66A">
        <w:rPr>
          <w:b/>
          <w:sz w:val="24"/>
          <w:szCs w:val="24"/>
        </w:rPr>
        <w:t>Aparat masaj limfatic POWER Q 1000 Premium</w:t>
      </w:r>
      <w:r>
        <w:t>-</w:t>
      </w:r>
    </w:p>
    <w:p w:rsidR="00F25249" w:rsidRDefault="00F25249" w:rsidP="0084466A"/>
    <w:p w:rsidR="0084466A" w:rsidRDefault="0084466A">
      <w:pPr>
        <w:rPr>
          <w:noProof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19"/>
        <w:gridCol w:w="3326"/>
      </w:tblGrid>
      <w:tr w:rsidR="0084466A" w:rsidRPr="0084466A" w:rsidTr="0084466A">
        <w:trPr>
          <w:tblCellSpacing w:w="15" w:type="dxa"/>
        </w:trPr>
        <w:tc>
          <w:tcPr>
            <w:tcW w:w="6750" w:type="dxa"/>
            <w:gridSpan w:val="2"/>
            <w:vAlign w:val="center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8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3000" w:type="dxa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50" w:type="dxa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20-240 mm Hg (+\- 10%)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Timpul  </w:t>
            </w: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5-99 minute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Dimensiuni</w:t>
            </w: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26х20х12.5 сm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Tensiune /Frecventa</w:t>
            </w: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 220 V-240 V, 50-60 Hz 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Putere consumata</w:t>
            </w: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A">
              <w:rPr>
                <w:rFonts w:ascii="Times New Roman" w:eastAsia="Times New Roman" w:hAnsi="Times New Roman" w:cs="Times New Roman"/>
                <w:sz w:val="24"/>
                <w:szCs w:val="24"/>
              </w:rPr>
              <w:t>Maximum 45 Wt</w:t>
            </w:r>
          </w:p>
        </w:tc>
      </w:tr>
      <w:tr w:rsidR="0084466A" w:rsidRPr="0084466A" w:rsidTr="0084466A">
        <w:trPr>
          <w:tblCellSpacing w:w="15" w:type="dxa"/>
        </w:trPr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466A" w:rsidRPr="0084466A" w:rsidRDefault="0084466A" w:rsidP="008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66A" w:rsidRDefault="0084466A" w:rsidP="0084466A">
      <w:r>
        <w:rPr>
          <w:noProof/>
        </w:rPr>
        <w:drawing>
          <wp:inline distT="0" distB="0" distL="0" distR="0">
            <wp:extent cx="6286500" cy="1454993"/>
            <wp:effectExtent l="19050" t="0" r="0" b="0"/>
            <wp:docPr id="1" name="Picture 1" descr="Operating modes of compressive limb therapy system Pharmacels Power-Q1000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ng modes of compressive limb therapy system Pharmacels Power-Q1000 Prem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5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6A" w:rsidRPr="0084466A" w:rsidRDefault="00F25249" w:rsidP="0084466A">
      <w:r>
        <w:t>Aparat masaj limfatic usor de utilizat,permitand ca procedur</w:t>
      </w:r>
      <w:r w:rsidR="00F727DD">
        <w:t xml:space="preserve">ile </w:t>
      </w:r>
      <w:r>
        <w:t xml:space="preserve"> </w:t>
      </w:r>
      <w:r w:rsidR="00F727DD">
        <w:t>cosmetic e</w:t>
      </w:r>
      <w:r>
        <w:t xml:space="preserve"> sau medicale sa fie executate la domiciliu.Sistem usor de utilizat prin aplicarea mansoanelor</w:t>
      </w:r>
      <w:r w:rsidR="00735F8E">
        <w:t xml:space="preserve"> </w:t>
      </w:r>
      <w:r>
        <w:t>speciale si setarea aparatelor folosind butoanele de operare si display-ul.Mai multe moduri de operare permit individualizarea procesului de utilizare si obtinerea de bune rezultate.</w:t>
      </w:r>
    </w:p>
    <w:p w:rsidR="0084466A" w:rsidRPr="0084466A" w:rsidRDefault="00F25249" w:rsidP="0084466A">
      <w:r>
        <w:t>Accesorii incluse in pret: 2 mansoane picior ;  1 manson brat ; 1 manson abdomen.</w:t>
      </w:r>
      <w:r w:rsidR="0091655D">
        <w:t>Fiecare manson este prevazut cu 4 celule de compresie.</w:t>
      </w:r>
    </w:p>
    <w:p w:rsidR="0084466A" w:rsidRDefault="0084466A" w:rsidP="0084466A"/>
    <w:p w:rsidR="0084466A" w:rsidRPr="0084466A" w:rsidRDefault="0084466A" w:rsidP="0084466A">
      <w:r>
        <w:rPr>
          <w:noProof/>
        </w:rPr>
        <w:drawing>
          <wp:inline distT="0" distB="0" distL="0" distR="0">
            <wp:extent cx="2676525" cy="1781175"/>
            <wp:effectExtent l="19050" t="0" r="9525" b="0"/>
            <wp:docPr id="4" name="Picture 4" descr="Pressotherapy, lymphatic drainage system complement massage boots, massage belt, girdle, arm c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sotherapy, lymphatic drainage system complement massage boots, massage belt, girdle, arm cuf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F8E">
        <w:t xml:space="preserve">  Pret      </w:t>
      </w:r>
      <w:r w:rsidR="00735F8E" w:rsidRPr="00735F8E">
        <w:rPr>
          <w:b/>
        </w:rPr>
        <w:t>900 Euro+ TVA</w:t>
      </w:r>
    </w:p>
    <w:sectPr w:rsidR="0084466A" w:rsidRPr="0084466A" w:rsidSect="002E05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DA" w:rsidRDefault="00C713DA" w:rsidP="0084466A">
      <w:pPr>
        <w:spacing w:after="0" w:line="240" w:lineRule="auto"/>
      </w:pPr>
      <w:r>
        <w:separator/>
      </w:r>
    </w:p>
  </w:endnote>
  <w:endnote w:type="continuationSeparator" w:id="1">
    <w:p w:rsidR="00C713DA" w:rsidRDefault="00C713DA" w:rsidP="008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DA" w:rsidRDefault="00C713DA" w:rsidP="0084466A">
      <w:pPr>
        <w:spacing w:after="0" w:line="240" w:lineRule="auto"/>
      </w:pPr>
      <w:r>
        <w:separator/>
      </w:r>
    </w:p>
  </w:footnote>
  <w:footnote w:type="continuationSeparator" w:id="1">
    <w:p w:rsidR="00C713DA" w:rsidRDefault="00C713DA" w:rsidP="0084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6A" w:rsidRPr="00414F43" w:rsidRDefault="0084466A" w:rsidP="0084466A">
    <w:pPr>
      <w:pStyle w:val="Header"/>
      <w:rPr>
        <w:rFonts w:ascii="Britannic Bold" w:eastAsia="Calibri" w:hAnsi="Britannic Bold" w:cs="Times New Roman"/>
        <w:b/>
        <w:bCs/>
        <w:color w:val="339966"/>
        <w:sz w:val="28"/>
        <w:szCs w:val="28"/>
        <w:lang w:val="ro-RO"/>
      </w:rPr>
    </w:pPr>
    <w:r w:rsidRPr="00414F43">
      <w:rPr>
        <w:rFonts w:ascii="Britannic Bold" w:eastAsia="Calibri" w:hAnsi="Britannic Bold" w:cs="Times New Roman"/>
        <w:b/>
        <w:bCs/>
        <w:color w:val="339966"/>
        <w:sz w:val="28"/>
        <w:szCs w:val="28"/>
        <w:lang w:val="ro-RO"/>
      </w:rPr>
      <w:t>LIDAMAR SRL</w:t>
    </w:r>
  </w:p>
  <w:p w:rsidR="0084466A" w:rsidRPr="002D3BC4" w:rsidRDefault="0084466A" w:rsidP="0084466A">
    <w:pPr>
      <w:pStyle w:val="Header"/>
      <w:rPr>
        <w:rFonts w:ascii="Calibri" w:eastAsia="Calibri" w:hAnsi="Calibri" w:cs="Times New Roman"/>
        <w:sz w:val="20"/>
        <w:szCs w:val="20"/>
        <w:lang w:val="ro-RO"/>
      </w:rPr>
    </w:pPr>
    <w:r w:rsidRPr="002D3BC4">
      <w:rPr>
        <w:rFonts w:ascii="Calibri" w:eastAsia="Calibri" w:hAnsi="Calibri" w:cs="Times New Roman"/>
        <w:sz w:val="20"/>
        <w:szCs w:val="20"/>
        <w:lang w:val="ro-RO"/>
      </w:rPr>
      <w:t>Str. C. Porumbescu</w:t>
    </w:r>
    <w:r>
      <w:rPr>
        <w:rFonts w:ascii="Calibri" w:eastAsia="Calibri" w:hAnsi="Calibri" w:cs="Times New Roman"/>
        <w:sz w:val="20"/>
        <w:szCs w:val="20"/>
        <w:lang w:val="ro-RO"/>
      </w:rPr>
      <w:t xml:space="preserve"> c4c  nr.11</w:t>
    </w:r>
  </w:p>
  <w:p w:rsidR="0084466A" w:rsidRDefault="0084466A" w:rsidP="0084466A">
    <w:pPr>
      <w:pStyle w:val="Header"/>
      <w:rPr>
        <w:rFonts w:ascii="Calibri" w:eastAsia="Calibri" w:hAnsi="Calibri" w:cs="Times New Roman"/>
        <w:sz w:val="20"/>
        <w:szCs w:val="20"/>
        <w:lang w:val="ro-RO"/>
      </w:rPr>
    </w:pPr>
    <w:r w:rsidRPr="002D3BC4">
      <w:rPr>
        <w:rFonts w:ascii="Calibri" w:eastAsia="Calibri" w:hAnsi="Calibri" w:cs="Times New Roman"/>
        <w:sz w:val="20"/>
        <w:szCs w:val="20"/>
        <w:lang w:val="ro-RO"/>
      </w:rPr>
      <w:t>Targoviste, Dambovita</w:t>
    </w:r>
    <w:r>
      <w:rPr>
        <w:rFonts w:ascii="Calibri" w:eastAsia="Calibri" w:hAnsi="Calibri" w:cs="Times New Roman"/>
        <w:sz w:val="20"/>
        <w:szCs w:val="20"/>
        <w:lang w:val="ro-RO"/>
      </w:rPr>
      <w:tab/>
    </w:r>
  </w:p>
  <w:p w:rsidR="0084466A" w:rsidRPr="002D3BC4" w:rsidRDefault="0084466A" w:rsidP="0084466A">
    <w:pPr>
      <w:pStyle w:val="Header"/>
      <w:rPr>
        <w:rFonts w:ascii="Calibri" w:eastAsia="Calibri" w:hAnsi="Calibri" w:cs="Times New Roman"/>
        <w:sz w:val="32"/>
        <w:szCs w:val="32"/>
        <w:lang w:val="ro-RO"/>
      </w:rPr>
    </w:pPr>
    <w:r w:rsidRPr="00D27093">
      <w:rPr>
        <w:rFonts w:ascii="Arial Unicode MS" w:eastAsia="Arial Unicode MS" w:hAnsi="Arial Unicode MS" w:cs="Arial Unicode MS"/>
        <w:bCs/>
        <w:color w:val="000000"/>
        <w:sz w:val="20"/>
        <w:szCs w:val="20"/>
        <w:lang w:val="ro-RO"/>
      </w:rPr>
      <w:t>CUI RO 14173753</w:t>
    </w:r>
    <w:r>
      <w:rPr>
        <w:rFonts w:ascii="Britannic Bold" w:eastAsia="Calibri" w:hAnsi="Britannic Bold" w:cs="Times New Roman"/>
        <w:b/>
        <w:bCs/>
        <w:color w:val="339966"/>
        <w:sz w:val="32"/>
        <w:szCs w:val="32"/>
        <w:lang w:val="ro-RO"/>
      </w:rPr>
      <w:tab/>
    </w:r>
    <w:r>
      <w:rPr>
        <w:rFonts w:ascii="Britannic Bold" w:eastAsia="Calibri" w:hAnsi="Britannic Bold" w:cs="Times New Roman"/>
        <w:b/>
        <w:bCs/>
        <w:color w:val="339966"/>
        <w:sz w:val="32"/>
        <w:szCs w:val="32"/>
        <w:lang w:val="ro-RO"/>
      </w:rPr>
      <w:tab/>
      <w:t xml:space="preserve">- </w:t>
    </w:r>
    <w:r w:rsidRPr="002D3BC4">
      <w:rPr>
        <w:rFonts w:ascii="Britannic Bold" w:eastAsia="Calibri" w:hAnsi="Britannic Bold" w:cs="Times New Roman"/>
        <w:b/>
        <w:bCs/>
        <w:color w:val="339966"/>
        <w:sz w:val="32"/>
        <w:szCs w:val="32"/>
        <w:lang w:val="ro-RO"/>
      </w:rPr>
      <w:t>Totul pentru Sanatate</w:t>
    </w:r>
    <w:r>
      <w:rPr>
        <w:rFonts w:ascii="Britannic Bold" w:eastAsia="Calibri" w:hAnsi="Britannic Bold" w:cs="Times New Roman"/>
        <w:b/>
        <w:bCs/>
        <w:color w:val="339966"/>
        <w:sz w:val="32"/>
        <w:szCs w:val="32"/>
        <w:lang w:val="ro-RO"/>
      </w:rPr>
      <w:t xml:space="preserve"> -</w:t>
    </w:r>
  </w:p>
  <w:p w:rsidR="0084466A" w:rsidRPr="00926C30" w:rsidRDefault="0084466A" w:rsidP="0084466A">
    <w:pPr>
      <w:rPr>
        <w:rFonts w:ascii="Calibri" w:eastAsia="Calibri" w:hAnsi="Calibri" w:cs="Times New Roman"/>
        <w:i/>
        <w:sz w:val="20"/>
        <w:szCs w:val="20"/>
        <w:u w:val="single"/>
      </w:rPr>
    </w:pPr>
    <w:r w:rsidRPr="00926C30">
      <w:rPr>
        <w:rFonts w:ascii="Calibri" w:eastAsia="Calibri" w:hAnsi="Calibri" w:cs="Times New Roman"/>
        <w:i/>
        <w:sz w:val="20"/>
        <w:szCs w:val="20"/>
        <w:u w:val="single"/>
      </w:rPr>
      <w:t>Tel 0245 216 782;0723 214304</w:t>
    </w:r>
  </w:p>
  <w:p w:rsidR="0084466A" w:rsidRDefault="008446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66A"/>
    <w:rsid w:val="002E05C6"/>
    <w:rsid w:val="003E2193"/>
    <w:rsid w:val="00735F8E"/>
    <w:rsid w:val="007840E1"/>
    <w:rsid w:val="0084466A"/>
    <w:rsid w:val="008F4956"/>
    <w:rsid w:val="0091655D"/>
    <w:rsid w:val="00B108A6"/>
    <w:rsid w:val="00C713DA"/>
    <w:rsid w:val="00F25249"/>
    <w:rsid w:val="00F7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4466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66A"/>
  </w:style>
  <w:style w:type="paragraph" w:styleId="Footer">
    <w:name w:val="footer"/>
    <w:basedOn w:val="Normal"/>
    <w:link w:val="FooterChar"/>
    <w:uiPriority w:val="99"/>
    <w:semiHidden/>
    <w:unhideWhenUsed/>
    <w:rsid w:val="0084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BETA.TESTER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dcterms:created xsi:type="dcterms:W3CDTF">2012-10-29T09:12:00Z</dcterms:created>
  <dcterms:modified xsi:type="dcterms:W3CDTF">2013-02-13T12:51:00Z</dcterms:modified>
</cp:coreProperties>
</file>