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2. Planseu 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     O solu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ţie inovatoare este adoptată pentru realizarea planşeelor. Similar execuţiei pereţilor, polistirenul este folosit şi aici drept cofrag pentru turnarea betonului, iar apoi ca izolaţie termofonică.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      Pl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ăcile din polistiren au grosimea de 20, 25 sau 30 cm şi sunt special profilate pentru a se rezema pe pregrinzile </w:t>
      </w:r>
      <w:r>
        <w:rPr>
          <w:rFonts w:ascii="Times New Roman" w:hAnsi="Times New Roman" w:cs="Times New Roman" w:eastAsia="Times New Roman"/>
          <w:b/>
          <w:color w:val="336699"/>
          <w:spacing w:val="0"/>
          <w:position w:val="0"/>
          <w:sz w:val="24"/>
          <w:shd w:fill="auto" w:val="clear"/>
        </w:rPr>
        <w:t xml:space="preserve">Thermodul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din structura plafonului. Polistirenul de 30 cm este destinat planşeelor de la ultimul nivel, unde izolaţia termică trebuie să fie cea mai performantă.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Plan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şeul  în tehnologia </w:t>
      </w:r>
      <w:r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24"/>
          <w:shd w:fill="auto" w:val="clear"/>
        </w:rPr>
        <w:t xml:space="preserve">Thermodul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este o placă din beton armat, cu nervuri alcătuite din pregrinzi </w:t>
      </w:r>
      <w:r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24"/>
          <w:shd w:fill="auto" w:val="clear"/>
        </w:rPr>
        <w:t xml:space="preserve">Thermodul,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plasate din 56 în 56 cm. Lungimea maximă a unei pregrinzi este de 6,5 m.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     Pregrinda </w:t>
      </w:r>
      <w:r>
        <w:rPr>
          <w:rFonts w:ascii="Times New Roman" w:hAnsi="Times New Roman" w:cs="Times New Roman" w:eastAsia="Times New Roman"/>
          <w:b/>
          <w:color w:val="336699"/>
          <w:spacing w:val="0"/>
          <w:position w:val="0"/>
          <w:sz w:val="24"/>
          <w:shd w:fill="auto" w:val="clear"/>
        </w:rPr>
        <w:t xml:space="preserve">Thermodul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este un element prefabricat, realizat dintr-o structur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 metalică spaţială sudată, de tip colivie, importată din Austria. Lonjeroanele inferioare ale structurii, din oţel beton  de tip PC, sunt înglobate într-o talpă de beton care  se constituie în nervuri transversale pentru armarea plafonului.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Spa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ţiul dintre pregrinzi este umplut cu panouri din polistiren special profilate pentru a sprijini pe acestea. Pregrinda şi plăcile din polistiren asamblate constituie cofragul pentru turnarea şi armarea betonului. Pregrinzile trebuie sprijinite din 2 în 2 m.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Peste ansamblul grind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ă-placă de polistiren se montează armătura din plasă de sârmă sudată. Petrecerile plasei sunt aceleasi ca cele prevăzute de normele româneşti de specialitate. Specific tehnologiei Thermodul betonul se toarnă într-o singură fază atât în cofrajele pentru pereţi cât şi pe planşeul.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Comparând aceast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 soluţie cu cea monolit, în care armătura este constituită din “călăreţi“ laterali (1/6 din deschidere) şi două rânduri de plase sudate, varianta </w:t>
      </w:r>
      <w:r>
        <w:rPr>
          <w:rFonts w:ascii="Times New Roman" w:hAnsi="Times New Roman" w:cs="Times New Roman" w:eastAsia="Times New Roman"/>
          <w:b/>
          <w:color w:val="336699"/>
          <w:spacing w:val="0"/>
          <w:position w:val="0"/>
          <w:sz w:val="24"/>
          <w:shd w:fill="auto" w:val="clear"/>
        </w:rPr>
        <w:t xml:space="preserve">Thermodul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este superioară.</w:t>
        <w:br/>
      </w:r>
    </w:p>
    <w:p>
      <w:pPr>
        <w:spacing w:before="0" w:after="0" w:line="360"/>
        <w:ind w:right="0" w:left="0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Armatura centurii din otel beton se amplaseaza la partea superioara a zidului, fixandu-se de lamelele de spatiere ale panoului. Armatura centurii si armatura stalpilor prezinta in zonele de intersectie petrecerii intre 10-15 cm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Pregrinzile sprijina cu talpa din beton pe placa interioara a panoului, in degajamente special practicate. Armatura pregrinzii Thermodul se petrece cu armatura centurii in punctele de intersectie 6-8 cm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Numarul si grosimea acestora se determina in raport cu deschiderea (lungimea) si inaltimea pregrinzii. Lungimea maxima uzuala, pentru o pregrinda cu inaltimea de 17 cm, este de cca. 6,5 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5644" w:dyaOrig="2808">
          <v:rect xmlns:o="urn:schemas-microsoft-com:office:office" xmlns:v="urn:schemas-microsoft-com:vml" id="rectole0000000000" style="width:282.200000pt;height:140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360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Peste pregrinzile </w:t>
      </w:r>
      <w:r>
        <w:rPr>
          <w:rFonts w:ascii="Calibri" w:hAnsi="Calibri" w:cs="Calibri" w:eastAsia="Calibri"/>
          <w:b/>
          <w:color w:val="0070C0"/>
          <w:spacing w:val="0"/>
          <w:position w:val="0"/>
          <w:sz w:val="22"/>
          <w:shd w:fill="auto" w:val="clear"/>
        </w:rPr>
        <w:t xml:space="preserve">Thermodul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  monteaz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ă  plasa metalica distanțat 2 cm de elementele de polistiren, dupa care se poate trece la procedura de turnare a  planseului , ansamblul pregrinda /polistiren constituind cofragul 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2"/>
          <w:shd w:fill="auto" w:val="clear"/>
        </w:rPr>
        <w:t xml:space="preserve">(kép 50, 51)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