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025" w:rsidRPr="00C02BE8" w:rsidRDefault="00702025" w:rsidP="00C02BE8">
      <w:pPr>
        <w:shd w:val="clear" w:color="auto" w:fill="A5C7E4"/>
        <w:spacing w:before="10" w:after="10" w:line="240" w:lineRule="auto"/>
        <w:ind w:left="10" w:right="10"/>
        <w:jc w:val="center"/>
        <w:outlineLvl w:val="2"/>
        <w:rPr>
          <w:rFonts w:ascii="Arial Narrow" w:eastAsia="Times New Roman" w:hAnsi="Arial Narrow" w:cs="Times New Roman"/>
          <w:color w:val="000000"/>
          <w:sz w:val="40"/>
          <w:szCs w:val="27"/>
          <w:lang w:val="en-US" w:eastAsia="ru-RU"/>
        </w:rPr>
      </w:pPr>
      <w:proofErr w:type="spellStart"/>
      <w:r w:rsidRPr="00C02BE8">
        <w:rPr>
          <w:rFonts w:ascii="Arial Narrow" w:eastAsia="Times New Roman" w:hAnsi="Arial Narrow" w:cs="Times New Roman"/>
          <w:color w:val="000000"/>
          <w:sz w:val="40"/>
          <w:szCs w:val="27"/>
          <w:lang w:val="en-US" w:eastAsia="ru-RU"/>
        </w:rPr>
        <w:t>Bine</w:t>
      </w:r>
      <w:proofErr w:type="spellEnd"/>
      <w:r w:rsidRPr="00C02BE8">
        <w:rPr>
          <w:rFonts w:ascii="Arial Narrow" w:eastAsia="Times New Roman" w:hAnsi="Arial Narrow" w:cs="Times New Roman"/>
          <w:color w:val="000000"/>
          <w:sz w:val="40"/>
          <w:szCs w:val="27"/>
          <w:lang w:val="en-US" w:eastAsia="ru-RU"/>
        </w:rPr>
        <w:t xml:space="preserve"> </w:t>
      </w:r>
      <w:proofErr w:type="spellStart"/>
      <w:r w:rsidRPr="00C02BE8">
        <w:rPr>
          <w:rFonts w:ascii="Arial Narrow" w:eastAsia="Times New Roman" w:hAnsi="Arial Narrow" w:cs="Times New Roman"/>
          <w:color w:val="000000"/>
          <w:sz w:val="40"/>
          <w:szCs w:val="27"/>
          <w:lang w:val="en-US" w:eastAsia="ru-RU"/>
        </w:rPr>
        <w:t>aţi</w:t>
      </w:r>
      <w:proofErr w:type="spellEnd"/>
      <w:r w:rsidRPr="00C02BE8">
        <w:rPr>
          <w:rFonts w:ascii="Arial Narrow" w:eastAsia="Times New Roman" w:hAnsi="Arial Narrow" w:cs="Times New Roman"/>
          <w:color w:val="000000"/>
          <w:sz w:val="40"/>
          <w:szCs w:val="27"/>
          <w:lang w:val="en-US" w:eastAsia="ru-RU"/>
        </w:rPr>
        <w:t xml:space="preserve"> </w:t>
      </w:r>
      <w:proofErr w:type="spellStart"/>
      <w:r w:rsidRPr="00C02BE8">
        <w:rPr>
          <w:rFonts w:ascii="Arial Narrow" w:eastAsia="Times New Roman" w:hAnsi="Arial Narrow" w:cs="Times New Roman"/>
          <w:color w:val="000000"/>
          <w:sz w:val="40"/>
          <w:szCs w:val="27"/>
          <w:lang w:val="en-US" w:eastAsia="ru-RU"/>
        </w:rPr>
        <w:t>venit</w:t>
      </w:r>
      <w:proofErr w:type="spellEnd"/>
      <w:r w:rsidRPr="00C02BE8">
        <w:rPr>
          <w:rFonts w:ascii="Arial Narrow" w:eastAsia="Times New Roman" w:hAnsi="Arial Narrow" w:cs="Times New Roman"/>
          <w:color w:val="000000"/>
          <w:sz w:val="40"/>
          <w:szCs w:val="27"/>
          <w:lang w:val="en-US" w:eastAsia="ru-RU"/>
        </w:rPr>
        <w:t xml:space="preserve"> la </w:t>
      </w:r>
      <w:r w:rsidRPr="00C02BE8">
        <w:rPr>
          <w:rFonts w:ascii="Arial Narrow" w:eastAsia="Times New Roman" w:hAnsi="Arial Narrow" w:cs="Times New Roman"/>
          <w:b/>
          <w:bCs/>
          <w:color w:val="000000"/>
          <w:sz w:val="40"/>
          <w:szCs w:val="27"/>
          <w:lang w:val="en-US" w:eastAsia="ru-RU"/>
        </w:rPr>
        <w:t>BIOTAL</w:t>
      </w:r>
    </w:p>
    <w:tbl>
      <w:tblPr>
        <w:tblpPr w:leftFromText="180" w:rightFromText="180" w:vertAnchor="text" w:tblpXSpec="right" w:tblpY="1"/>
        <w:tblOverlap w:val="never"/>
        <w:tblW w:w="517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780"/>
        <w:gridCol w:w="4837"/>
      </w:tblGrid>
      <w:tr w:rsidR="00702025" w:rsidRPr="00702025" w:rsidTr="00402727">
        <w:trPr>
          <w:trHeight w:val="5519"/>
          <w:tblCellSpacing w:w="0" w:type="dxa"/>
        </w:trPr>
        <w:tc>
          <w:tcPr>
            <w:tcW w:w="4847" w:type="dxa"/>
            <w:tcBorders>
              <w:top w:val="single" w:sz="4" w:space="0" w:color="0C027B"/>
              <w:left w:val="single" w:sz="4" w:space="0" w:color="0C027B"/>
              <w:bottom w:val="single" w:sz="4" w:space="0" w:color="0C027B"/>
              <w:right w:val="single" w:sz="4" w:space="0" w:color="0C027B"/>
            </w:tcBorders>
            <w:shd w:val="clear" w:color="auto" w:fill="A5C7E4"/>
            <w:hideMark/>
          </w:tcPr>
          <w:p w:rsidR="00702025" w:rsidRPr="00702025" w:rsidRDefault="00702025" w:rsidP="00402727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color w:val="0C027B"/>
                <w:spacing w:val="240"/>
                <w:kern w:val="36"/>
                <w:sz w:val="26"/>
                <w:szCs w:val="26"/>
                <w:lang w:val="en-US" w:eastAsia="ru-RU"/>
              </w:rPr>
            </w:pPr>
            <w:proofErr w:type="spellStart"/>
            <w:r w:rsidRPr="00702025">
              <w:rPr>
                <w:rFonts w:ascii="Tahoma" w:eastAsia="Times New Roman" w:hAnsi="Tahoma" w:cs="Tahoma"/>
                <w:b/>
                <w:bCs/>
                <w:color w:val="0C027B"/>
                <w:spacing w:val="240"/>
                <w:kern w:val="36"/>
                <w:sz w:val="26"/>
                <w:szCs w:val="26"/>
                <w:lang w:val="en-US" w:eastAsia="ru-RU"/>
              </w:rPr>
              <w:t>Tehnologia</w:t>
            </w:r>
            <w:proofErr w:type="spellEnd"/>
            <w:r w:rsidRPr="00702025">
              <w:rPr>
                <w:rFonts w:ascii="Tahoma" w:eastAsia="Times New Roman" w:hAnsi="Tahoma" w:cs="Tahoma"/>
                <w:b/>
                <w:bCs/>
                <w:color w:val="0C027B"/>
                <w:spacing w:val="240"/>
                <w:kern w:val="36"/>
                <w:sz w:val="26"/>
                <w:lang w:val="en-US" w:eastAsia="ru-RU"/>
              </w:rPr>
              <w:t> </w:t>
            </w:r>
            <w:r w:rsidRPr="00702025">
              <w:rPr>
                <w:rFonts w:ascii="Tahoma" w:eastAsia="Times New Roman" w:hAnsi="Tahoma" w:cs="Tahoma"/>
                <w:b/>
                <w:bCs/>
                <w:color w:val="0C027B"/>
                <w:spacing w:val="240"/>
                <w:kern w:val="36"/>
                <w:sz w:val="26"/>
                <w:szCs w:val="26"/>
                <w:lang w:val="en-US" w:eastAsia="ru-RU"/>
              </w:rPr>
              <w:br/>
            </w:r>
            <w:proofErr w:type="spellStart"/>
            <w:r w:rsidRPr="00702025">
              <w:rPr>
                <w:rFonts w:ascii="Tahoma" w:eastAsia="Times New Roman" w:hAnsi="Tahoma" w:cs="Tahoma"/>
                <w:b/>
                <w:bCs/>
                <w:color w:val="0C027B"/>
                <w:spacing w:val="240"/>
                <w:kern w:val="36"/>
                <w:sz w:val="26"/>
                <w:szCs w:val="26"/>
                <w:lang w:val="en-US" w:eastAsia="ru-RU"/>
              </w:rPr>
              <w:t>noului</w:t>
            </w:r>
            <w:proofErr w:type="spellEnd"/>
            <w:r w:rsidRPr="00702025">
              <w:rPr>
                <w:rFonts w:ascii="Tahoma" w:eastAsia="Times New Roman" w:hAnsi="Tahoma" w:cs="Tahoma"/>
                <w:b/>
                <w:bCs/>
                <w:color w:val="0C027B"/>
                <w:spacing w:val="240"/>
                <w:kern w:val="36"/>
                <w:sz w:val="26"/>
                <w:lang w:val="en-US" w:eastAsia="ru-RU"/>
              </w:rPr>
              <w:t> </w:t>
            </w:r>
            <w:r w:rsidRPr="00702025">
              <w:rPr>
                <w:rFonts w:ascii="Tahoma" w:eastAsia="Times New Roman" w:hAnsi="Tahoma" w:cs="Tahoma"/>
                <w:b/>
                <w:bCs/>
                <w:color w:val="0C027B"/>
                <w:spacing w:val="240"/>
                <w:kern w:val="36"/>
                <w:sz w:val="26"/>
                <w:szCs w:val="26"/>
                <w:lang w:val="en-US" w:eastAsia="ru-RU"/>
              </w:rPr>
              <w:br/>
            </w:r>
            <w:proofErr w:type="spellStart"/>
            <w:r w:rsidRPr="00702025">
              <w:rPr>
                <w:rFonts w:ascii="Tahoma" w:eastAsia="Times New Roman" w:hAnsi="Tahoma" w:cs="Tahoma"/>
                <w:b/>
                <w:bCs/>
                <w:color w:val="0C027B"/>
                <w:spacing w:val="240"/>
                <w:kern w:val="36"/>
                <w:sz w:val="26"/>
                <w:szCs w:val="26"/>
                <w:lang w:val="en-US" w:eastAsia="ru-RU"/>
              </w:rPr>
              <w:t>mileniu</w:t>
            </w:r>
            <w:proofErr w:type="spellEnd"/>
            <w:r w:rsidRPr="00702025">
              <w:rPr>
                <w:rFonts w:ascii="Tahoma" w:eastAsia="Times New Roman" w:hAnsi="Tahoma" w:cs="Tahoma"/>
                <w:b/>
                <w:bCs/>
                <w:color w:val="0C027B"/>
                <w:spacing w:val="240"/>
                <w:kern w:val="36"/>
                <w:sz w:val="26"/>
                <w:szCs w:val="26"/>
                <w:lang w:val="en-US" w:eastAsia="ru-RU"/>
              </w:rPr>
              <w:t>!</w:t>
            </w:r>
          </w:p>
          <w:p w:rsidR="00702025" w:rsidRPr="00702025" w:rsidRDefault="00702025" w:rsidP="00402727">
            <w:pPr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color w:val="2568BA"/>
                <w:lang w:val="en-US" w:eastAsia="ru-RU"/>
              </w:rPr>
            </w:pPr>
            <w:proofErr w:type="spellStart"/>
            <w:r w:rsidRPr="00702025">
              <w:rPr>
                <w:rFonts w:ascii="Tahoma" w:eastAsia="Times New Roman" w:hAnsi="Tahoma" w:cs="Tahoma"/>
                <w:b/>
                <w:bCs/>
                <w:color w:val="2568BA"/>
                <w:lang w:val="en-US" w:eastAsia="ru-RU"/>
              </w:rPr>
              <w:t>Componentele</w:t>
            </w:r>
            <w:proofErr w:type="spellEnd"/>
            <w:r w:rsidRPr="00702025">
              <w:rPr>
                <w:rFonts w:ascii="Tahoma" w:eastAsia="Times New Roman" w:hAnsi="Tahoma" w:cs="Tahoma"/>
                <w:b/>
                <w:bCs/>
                <w:color w:val="2568BA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Tahoma" w:eastAsia="Times New Roman" w:hAnsi="Tahoma" w:cs="Tahoma"/>
                <w:b/>
                <w:bCs/>
                <w:color w:val="2568BA"/>
                <w:lang w:val="en-US" w:eastAsia="ru-RU"/>
              </w:rPr>
              <w:t>succesului</w:t>
            </w:r>
            <w:proofErr w:type="spellEnd"/>
            <w:r w:rsidRPr="00702025">
              <w:rPr>
                <w:rFonts w:ascii="Tahoma" w:eastAsia="Times New Roman" w:hAnsi="Tahoma" w:cs="Tahoma"/>
                <w:b/>
                <w:bCs/>
                <w:color w:val="2568BA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Tahoma" w:eastAsia="Times New Roman" w:hAnsi="Tahoma" w:cs="Tahoma"/>
                <w:b/>
                <w:bCs/>
                <w:color w:val="2568BA"/>
                <w:lang w:val="en-US" w:eastAsia="ru-RU"/>
              </w:rPr>
              <w:t>nostru</w:t>
            </w:r>
            <w:proofErr w:type="spellEnd"/>
            <w:r w:rsidRPr="00702025">
              <w:rPr>
                <w:rFonts w:ascii="Tahoma" w:eastAsia="Times New Roman" w:hAnsi="Tahoma" w:cs="Tahoma"/>
                <w:b/>
                <w:bCs/>
                <w:color w:val="2568BA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Tahoma" w:eastAsia="Times New Roman" w:hAnsi="Tahoma" w:cs="Tahoma"/>
                <w:b/>
                <w:bCs/>
                <w:color w:val="2568BA"/>
                <w:lang w:val="en-US" w:eastAsia="ru-RU"/>
              </w:rPr>
              <w:t>sunt</w:t>
            </w:r>
            <w:proofErr w:type="spellEnd"/>
            <w:r w:rsidRPr="00702025">
              <w:rPr>
                <w:rFonts w:ascii="Tahoma" w:eastAsia="Times New Roman" w:hAnsi="Tahoma" w:cs="Tahoma"/>
                <w:b/>
                <w:bCs/>
                <w:color w:val="2568BA"/>
                <w:lang w:val="en-US" w:eastAsia="ru-RU"/>
              </w:rPr>
              <w:t>:</w:t>
            </w:r>
          </w:p>
          <w:p w:rsidR="00702025" w:rsidRPr="00702025" w:rsidRDefault="00702025" w:rsidP="00402727">
            <w:pPr>
              <w:spacing w:before="48" w:after="48" w:line="240" w:lineRule="auto"/>
              <w:jc w:val="center"/>
              <w:outlineLvl w:val="4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702025">
              <w:rPr>
                <w:rFonts w:ascii="Arial Narrow" w:eastAsia="Times New Roman" w:hAnsi="Arial Narrow" w:cs="Times New Roman"/>
                <w:lang w:val="en-US" w:eastAsia="ru-RU"/>
              </w:rPr>
              <w:t>Tehnologia</w:t>
            </w:r>
            <w:proofErr w:type="spellEnd"/>
            <w:r w:rsidRPr="00702025">
              <w:rPr>
                <w:rFonts w:ascii="Arial Narrow" w:eastAsia="Times New Roman" w:hAnsi="Arial Narrow" w:cs="Times New Roman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Arial Narrow" w:eastAsia="Times New Roman" w:hAnsi="Arial Narrow" w:cs="Times New Roman"/>
                <w:lang w:val="en-US" w:eastAsia="ru-RU"/>
              </w:rPr>
              <w:t>unică</w:t>
            </w:r>
            <w:proofErr w:type="spellEnd"/>
            <w:r w:rsidRPr="00702025">
              <w:rPr>
                <w:rFonts w:ascii="Arial Narrow" w:eastAsia="Times New Roman" w:hAnsi="Arial Narrow" w:cs="Times New Roman"/>
                <w:lang w:val="en-US" w:eastAsia="ru-RU"/>
              </w:rPr>
              <w:t xml:space="preserve"> de BIOTAL </w:t>
            </w:r>
            <w:r w:rsidRPr="00702025">
              <w:rPr>
                <w:rFonts w:ascii="Arial Narrow" w:eastAsia="Times New Roman" w:hAnsi="Arial Narrow" w:cs="Times New Roman"/>
                <w:vertAlign w:val="superscript"/>
                <w:lang w:val="en-US" w:eastAsia="ru-RU"/>
              </w:rPr>
              <w:t>®</w:t>
            </w:r>
          </w:p>
          <w:p w:rsidR="00702025" w:rsidRPr="00702025" w:rsidRDefault="00402727" w:rsidP="00402727">
            <w:pPr>
              <w:spacing w:before="48" w:after="48" w:line="240" w:lineRule="auto"/>
              <w:jc w:val="center"/>
              <w:outlineLvl w:val="4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lang w:val="en-US" w:eastAsia="ru-RU"/>
              </w:rPr>
              <w:t>P</w:t>
            </w:r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>rofesionalism</w:t>
            </w:r>
            <w:proofErr w:type="spellEnd"/>
          </w:p>
          <w:p w:rsidR="00702025" w:rsidRPr="00702025" w:rsidRDefault="00702025" w:rsidP="00402727">
            <w:pPr>
              <w:spacing w:before="48" w:after="48" w:line="240" w:lineRule="auto"/>
              <w:jc w:val="center"/>
              <w:outlineLvl w:val="4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 w:rsidRPr="00702025">
              <w:rPr>
                <w:rFonts w:ascii="Arial Narrow" w:eastAsia="Times New Roman" w:hAnsi="Arial Narrow" w:cs="Times New Roman"/>
                <w:lang w:val="en-US" w:eastAsia="ru-RU"/>
              </w:rPr>
              <w:t>Abordare</w:t>
            </w:r>
            <w:proofErr w:type="spellEnd"/>
            <w:r w:rsidRPr="00702025">
              <w:rPr>
                <w:rFonts w:ascii="Arial Narrow" w:eastAsia="Times New Roman" w:hAnsi="Arial Narrow" w:cs="Times New Roman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Arial Narrow" w:eastAsia="Times New Roman" w:hAnsi="Arial Narrow" w:cs="Times New Roman"/>
                <w:lang w:val="en-US" w:eastAsia="ru-RU"/>
              </w:rPr>
              <w:t>europeană</w:t>
            </w:r>
            <w:proofErr w:type="spellEnd"/>
            <w:r w:rsidRPr="00702025">
              <w:rPr>
                <w:rFonts w:ascii="Arial Narrow" w:eastAsia="Times New Roman" w:hAnsi="Arial Narrow" w:cs="Times New Roman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Arial Narrow" w:eastAsia="Times New Roman" w:hAnsi="Arial Narrow" w:cs="Times New Roman"/>
                <w:lang w:val="en-US" w:eastAsia="ru-RU"/>
              </w:rPr>
              <w:t>muncii</w:t>
            </w:r>
            <w:proofErr w:type="spellEnd"/>
          </w:p>
          <w:p w:rsidR="00702025" w:rsidRPr="00702025" w:rsidRDefault="00702025" w:rsidP="004027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57500" cy="889000"/>
                  <wp:effectExtent l="19050" t="0" r="0" b="0"/>
                  <wp:docPr id="1" name="Рисунок 1" descr="http://www.biotal.ua/ua/files/img/dipl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iotal.ua/ua/files/img/dipl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889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025" w:rsidRPr="00702025" w:rsidRDefault="00402727" w:rsidP="00402727">
            <w:pPr>
              <w:spacing w:before="48" w:after="48" w:line="240" w:lineRule="auto"/>
              <w:jc w:val="center"/>
              <w:outlineLvl w:val="4"/>
              <w:rPr>
                <w:rFonts w:ascii="Arial Narrow" w:eastAsia="Times New Roman" w:hAnsi="Arial Narrow" w:cs="Times New Roman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lang w:val="en-US" w:eastAsia="ru-RU"/>
              </w:rPr>
              <w:t>M</w:t>
            </w:r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 xml:space="preserve">axima </w:t>
            </w:r>
            <w:proofErr w:type="spellStart"/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>atentie</w:t>
            </w:r>
            <w:proofErr w:type="spellEnd"/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 xml:space="preserve"> </w:t>
            </w:r>
            <w:proofErr w:type="spellStart"/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>pentru</w:t>
            </w:r>
            <w:proofErr w:type="spellEnd"/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 xml:space="preserve"> client</w:t>
            </w:r>
          </w:p>
          <w:p w:rsidR="00702025" w:rsidRPr="00702025" w:rsidRDefault="00402727" w:rsidP="00402727">
            <w:pPr>
              <w:spacing w:before="48" w:after="48" w:line="240" w:lineRule="auto"/>
              <w:jc w:val="center"/>
              <w:outlineLvl w:val="4"/>
              <w:rPr>
                <w:rFonts w:ascii="Arial Narrow" w:eastAsia="Times New Roman" w:hAnsi="Arial Narrow" w:cs="Times New Roman"/>
                <w:lang w:val="en-US" w:eastAsia="ru-RU"/>
              </w:rPr>
            </w:pPr>
            <w:proofErr w:type="spellStart"/>
            <w:r>
              <w:rPr>
                <w:rFonts w:ascii="Arial Narrow" w:eastAsia="Times New Roman" w:hAnsi="Arial Narrow" w:cs="Times New Roman"/>
                <w:lang w:val="en-US" w:eastAsia="ru-RU"/>
              </w:rPr>
              <w:t>N</w:t>
            </w:r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>ivel</w:t>
            </w:r>
            <w:proofErr w:type="spellEnd"/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 xml:space="preserve"> </w:t>
            </w:r>
            <w:proofErr w:type="spellStart"/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>ridicat</w:t>
            </w:r>
            <w:proofErr w:type="spellEnd"/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 xml:space="preserve"> de </w:t>
            </w:r>
            <w:proofErr w:type="spellStart"/>
            <w:r w:rsidR="00702025" w:rsidRPr="00702025">
              <w:rPr>
                <w:rFonts w:ascii="Arial Narrow" w:eastAsia="Times New Roman" w:hAnsi="Arial Narrow" w:cs="Times New Roman"/>
                <w:lang w:val="en-US" w:eastAsia="ru-RU"/>
              </w:rPr>
              <w:t>echipamente</w:t>
            </w:r>
            <w:proofErr w:type="spellEnd"/>
          </w:p>
          <w:p w:rsidR="00702025" w:rsidRPr="00702025" w:rsidRDefault="00702025" w:rsidP="00402727">
            <w:pPr>
              <w:spacing w:before="48" w:after="48" w:line="240" w:lineRule="auto"/>
              <w:jc w:val="center"/>
              <w:outlineLvl w:val="4"/>
              <w:rPr>
                <w:rFonts w:ascii="Arial Narrow" w:eastAsia="Times New Roman" w:hAnsi="Arial Narrow" w:cs="Times New Roman"/>
                <w:lang w:eastAsia="ru-RU"/>
              </w:rPr>
            </w:pPr>
            <w:proofErr w:type="spellStart"/>
            <w:r w:rsidRPr="00702025">
              <w:rPr>
                <w:rFonts w:ascii="Arial Narrow" w:eastAsia="Times New Roman" w:hAnsi="Arial Narrow" w:cs="Times New Roman"/>
                <w:lang w:eastAsia="ru-RU"/>
              </w:rPr>
              <w:t>de</w:t>
            </w:r>
            <w:proofErr w:type="spellEnd"/>
            <w:r w:rsidRPr="00702025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702025">
              <w:rPr>
                <w:rFonts w:ascii="Arial Narrow" w:eastAsia="Times New Roman" w:hAnsi="Arial Narrow" w:cs="Times New Roman"/>
                <w:lang w:eastAsia="ru-RU"/>
              </w:rPr>
              <w:t>calitate</w:t>
            </w:r>
            <w:proofErr w:type="spellEnd"/>
            <w:r w:rsidRPr="00702025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702025">
              <w:rPr>
                <w:rFonts w:ascii="Arial Narrow" w:eastAsia="Times New Roman" w:hAnsi="Arial Narrow" w:cs="Times New Roman"/>
                <w:lang w:eastAsia="ru-RU"/>
              </w:rPr>
              <w:t>a</w:t>
            </w:r>
            <w:proofErr w:type="spellEnd"/>
            <w:r w:rsidRPr="00702025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Pr="00702025">
              <w:rPr>
                <w:rFonts w:ascii="Arial Narrow" w:eastAsia="Times New Roman" w:hAnsi="Arial Narrow" w:cs="Times New Roman"/>
                <w:lang w:eastAsia="ru-RU"/>
              </w:rPr>
              <w:t>serviciilor</w:t>
            </w:r>
            <w:proofErr w:type="spellEnd"/>
          </w:p>
          <w:p w:rsidR="00702025" w:rsidRPr="00702025" w:rsidRDefault="00C83FB8" w:rsidP="004027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C83F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pict>
                <v:rect id="_x0000_i1025" style="width:0;height:1.5pt" o:hralign="center" o:hrstd="t" o:hr="t" fillcolor="#a7a6aa" stroked="f"/>
              </w:pict>
            </w:r>
          </w:p>
          <w:p w:rsidR="00402727" w:rsidRDefault="00402727" w:rsidP="004027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146300" cy="3390900"/>
                  <wp:effectExtent l="19050" t="0" r="0" b="0"/>
                  <wp:docPr id="2" name="Рисунок 2" descr="C:\Documents and Settings\Admin\Мои документы\Мои рисунки\monoblok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Admin\Мои документы\Мои рисунки\monoblok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339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727" w:rsidRDefault="00402727" w:rsidP="00402727">
            <w:pPr>
              <w:tabs>
                <w:tab w:val="left" w:pos="1610"/>
              </w:tabs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08294" cy="2044700"/>
                  <wp:effectExtent l="19050" t="0" r="0" b="0"/>
                  <wp:docPr id="11" name="Рисунок 4" descr="C:\Documents and Settings\Admin\Мои документы\Мои рисунки\mb-t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Мои документы\Мои рисунки\mb-t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600" cy="20465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025" w:rsidRDefault="00402727" w:rsidP="00402727">
            <w:pPr>
              <w:tabs>
                <w:tab w:val="left" w:pos="1610"/>
              </w:tabs>
              <w:rPr>
                <w:rFonts w:ascii="Verdana" w:eastAsia="Times New Roman" w:hAnsi="Verdana" w:cs="Times New Roman"/>
                <w:sz w:val="16"/>
                <w:szCs w:val="16"/>
                <w:lang w:val="ro-RO" w:eastAsia="ru-RU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ab/>
            </w:r>
          </w:p>
          <w:p w:rsidR="00402727" w:rsidRDefault="00402727" w:rsidP="00402727">
            <w:pPr>
              <w:tabs>
                <w:tab w:val="left" w:pos="1610"/>
              </w:tabs>
              <w:rPr>
                <w:rFonts w:ascii="Verdana" w:eastAsia="Times New Roman" w:hAnsi="Verdana" w:cs="Times New Roman"/>
                <w:sz w:val="16"/>
                <w:szCs w:val="16"/>
                <w:lang w:val="ro-RO" w:eastAsia="ru-RU"/>
              </w:rPr>
            </w:pPr>
          </w:p>
          <w:p w:rsidR="00C02BE8" w:rsidRDefault="00C02BE8" w:rsidP="00402727">
            <w:pPr>
              <w:tabs>
                <w:tab w:val="left" w:pos="1610"/>
              </w:tabs>
              <w:rPr>
                <w:rFonts w:ascii="Verdana" w:eastAsia="Times New Roman" w:hAnsi="Verdana" w:cs="Times New Roman"/>
                <w:sz w:val="16"/>
                <w:szCs w:val="16"/>
                <w:lang w:val="ro-RO"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2286" cy="2946400"/>
                  <wp:effectExtent l="19050" t="0" r="7214" b="0"/>
                  <wp:docPr id="12" name="Рисунок 7" descr="C:\Documents and Settings\Admin\Мои документы\Мои рисунки\blokpodze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Admin\Мои документы\Мои рисунки\blokpodze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2286" cy="294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2727" w:rsidRPr="00C02BE8" w:rsidRDefault="00C02BE8" w:rsidP="000952E3">
            <w:pPr>
              <w:tabs>
                <w:tab w:val="left" w:pos="670"/>
                <w:tab w:val="left" w:pos="1610"/>
              </w:tabs>
              <w:jc w:val="center"/>
              <w:rPr>
                <w:rFonts w:ascii="Verdana" w:eastAsia="Times New Roman" w:hAnsi="Verdana" w:cs="Times New Roman"/>
                <w:sz w:val="20"/>
                <w:szCs w:val="16"/>
                <w:lang w:val="ro-RO"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37601" cy="5359400"/>
                  <wp:effectExtent l="19050" t="0" r="949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3879" cy="53686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7" w:type="dxa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483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37"/>
            </w:tblGrid>
            <w:tr w:rsidR="00702025" w:rsidRPr="00702025" w:rsidTr="00702025">
              <w:trPr>
                <w:trHeight w:val="477"/>
                <w:tblCellSpacing w:w="15" w:type="dxa"/>
              </w:trPr>
              <w:tc>
                <w:tcPr>
                  <w:tcW w:w="0" w:type="auto"/>
                  <w:hideMark/>
                </w:tcPr>
                <w:p w:rsidR="00702025" w:rsidRPr="00702025" w:rsidRDefault="00702025" w:rsidP="00402727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</w:pPr>
                  <w:r w:rsidRPr="00702025">
                    <w:rPr>
                      <w:rFonts w:ascii="Verdana" w:eastAsia="Times New Roman" w:hAnsi="Verdana" w:cs="Times New Roman"/>
                      <w:sz w:val="16"/>
                      <w:szCs w:val="16"/>
                      <w:lang w:val="en-US" w:eastAsia="ru-RU"/>
                    </w:rPr>
                    <w:lastRenderedPageBreak/>
                    <w:t> </w:t>
                  </w:r>
                  <w:r>
                    <w:rPr>
                      <w:rFonts w:ascii="Verdana" w:eastAsia="Times New Roman" w:hAnsi="Verdana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>
                        <wp:extent cx="2857500" cy="2139950"/>
                        <wp:effectExtent l="19050" t="0" r="0" b="0"/>
                        <wp:docPr id="4" name="Рисунок 4" descr="UKRBIOT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UKRBIOT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39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Tehnologia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- un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nou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mod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epurare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</w:t>
            </w:r>
            <w:proofErr w:type="gram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apelor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uzate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biologice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-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trei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etape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SBR reactor biologic cu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recircularea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multiplanimetric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nămol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activat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- O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serie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noi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soluţii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tehnice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care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sunt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protejate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patente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care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permis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pentru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rezolva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problemele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tradiţionale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instalaţii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mici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tratare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</w:t>
            </w:r>
            <w:proofErr w:type="gram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apei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Tehnologia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brevetat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28 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ţări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baza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tehnologiei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anul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2000 au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fost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create: SRL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"UKRBIOTAL"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proofErr w:type="spellStart"/>
            <w:r w:rsidR="0040272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="0040272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="0040272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Rivne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(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)</w:t>
            </w:r>
            <w:r w:rsidR="00402727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,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Ltd.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"BYOTAL"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din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Moscova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(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Rusia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), in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perioada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2004 - SRL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"BIOTAL-BULGARIA"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din Varna ( Bulgaria),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iar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2008 -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 xml:space="preserve">"BIOTAL CZ </w:t>
            </w:r>
            <w:proofErr w:type="spellStart"/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sro</w:t>
            </w:r>
            <w:proofErr w:type="spellEnd"/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"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Olomouc (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Republica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Cehă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),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pentru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o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soluţie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cuprinzătoare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pentru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apelor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uzate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-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instalaţii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proiectare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producţie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masă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instalare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service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Începând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cu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anul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2000, firma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UKRBIOTAL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crescut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la o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companie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mica, care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număra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mulţi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angajaţi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lider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tratamentul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unor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volume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mici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canalizare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Activitatea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profesională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mult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decât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o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sută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specialişti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companiei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reprezentanţii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săi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Tehnologia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unică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,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abordare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europeană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pentru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asigura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dezvoltarea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dinamică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SRL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 xml:space="preserve">"» </w:t>
            </w:r>
            <w:proofErr w:type="gramStart"/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UKRBIOTAL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,</w:t>
            </w:r>
            <w:proofErr w:type="gram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principal din care -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atenţie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maximă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la client, un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nivel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ridicat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al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echipamentelor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fabricaţie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servicii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calitate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Ltd.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"UKRBIOTAL"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-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întreprindere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numai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care </w:t>
            </w:r>
            <w:proofErr w:type="gram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produce</w:t>
            </w:r>
            <w:proofErr w:type="gram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instalarea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serial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epurare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apelor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reziduale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un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membru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al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Asociaţiei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apă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ucrainean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Compania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dezvoltat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implementat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un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sistem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calitate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bazat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standardele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internaţionale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ISO 9001-2001.În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septembrie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2008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Managementul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Calitatii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Ltd.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"UKRBIOTAL"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fost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certificat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UkrSEPRO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(UA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certificat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2.055.03162 din </w:t>
            </w:r>
            <w:proofErr w:type="gramStart"/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22.09.2008 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)</w:t>
            </w:r>
            <w:proofErr w:type="gram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2010, SRL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"UKRBIOTAL"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fost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acceptat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Camera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Economică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Europeană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Comerţ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Industrie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Comerţ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Finalizat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cu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succes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certificare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European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(CE)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pentru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epurarea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apelor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uzate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biologice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de «TUV SUD».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luna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2010 </w:t>
            </w:r>
            <w:proofErr w:type="gram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</w:t>
            </w:r>
            <w:proofErr w:type="gram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început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producţia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instalaţii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Republica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Cehă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pentru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Europa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Timp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zece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ani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am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făcut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puse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funcţiune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funcţionează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cu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succes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aproape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5.000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unităţi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din 13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ţări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la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mult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1.000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dintre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acestea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- din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(CTE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Nistrului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Aquapark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Saki, «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Nemiroff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», etc).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Ltd.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"UKRBIOTAL"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-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Câştigător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al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concursului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lastRenderedPageBreak/>
              <w:t>internaţional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"Fortune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Aur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", castigator al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ului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All-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ucraineană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concurenţa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"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calitate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mediului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siguranţă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",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doua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All-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ucraineană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concurenţa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"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Ecologie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XXI."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imaginea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"LIDERII DE SECOLUL XXI" Ltd.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Produse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"UKRBIOTAL"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-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pentru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tratare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biologică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gram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</w:t>
            </w:r>
            <w:proofErr w:type="gram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apelor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uzate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-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atribuit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marca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calitate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"de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calitate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superioară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".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International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tehnologia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recunoaştere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fost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predarea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Dr.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Alexandru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Teteria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Paris (22.05.2005),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medalie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aur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certificat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"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aur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",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membru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al 96-lea Salon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Internaţional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al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Invenţiilor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"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Lepin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Concurentei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."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La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Salonului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Internaţional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Invenţii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34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si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Tehnologiei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-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mare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eveniment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din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lume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avut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loc sub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deviza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"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Totul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pentru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un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om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toate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numele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persoanei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"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Centrul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Expozitional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Palexpo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Geneva (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Elveţia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) (5-</w:t>
            </w:r>
            <w:proofErr w:type="gram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9.04.2006 )</w:t>
            </w:r>
            <w:proofErr w:type="gram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instalaţie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fost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premiat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mare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punctaj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al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juriului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international -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medalia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aur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la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categoria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"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Mediu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/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Ecologie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",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acordat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un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premiu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special al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asociaţiei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coreean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inventatorilor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pentru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nivelul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ridicat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tehnologie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2009, LLC «UKRBIOTAL»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devenit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laureat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al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precum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calitatea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produselor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"100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cele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bune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produse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din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",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în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care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instalaţia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tratare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a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apelor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uzate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biologice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recunoscute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cele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mai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bune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produse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din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Ucraina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before="144" w:after="144" w:line="240" w:lineRule="auto"/>
              <w:ind w:firstLine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</w:pP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Tehnologi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r w:rsidRPr="00702025">
              <w:rPr>
                <w:rFonts w:ascii="Verdana" w:eastAsia="Times New Roman" w:hAnsi="Verdana" w:cs="Times New Roman"/>
                <w:b/>
                <w:bCs/>
                <w:sz w:val="16"/>
                <w:lang w:val="en-US" w:eastAsia="ru-RU"/>
              </w:rPr>
              <w:t>BIOTAL</w:t>
            </w:r>
            <w:r w:rsidRPr="00702025">
              <w:rPr>
                <w:rFonts w:ascii="Verdana" w:eastAsia="Times New Roman" w:hAnsi="Verdana" w:cs="Times New Roman"/>
                <w:sz w:val="16"/>
                <w:lang w:val="en-US" w:eastAsia="ru-RU"/>
              </w:rPr>
              <w:t> </w:t>
            </w:r>
            <w:proofErr w:type="spellStart"/>
            <w:r>
              <w:rPr>
                <w:rFonts w:ascii="Verdana" w:eastAsia="Times New Roman" w:hAnsi="Verdana" w:cs="Times New Roman"/>
                <w:sz w:val="16"/>
                <w:lang w:val="en-US" w:eastAsia="ru-RU"/>
              </w:rPr>
              <w:t>sunt</w:t>
            </w:r>
            <w:proofErr w:type="spellEnd"/>
            <w:r>
              <w:rPr>
                <w:rFonts w:ascii="Verdana" w:eastAsia="Times New Roman" w:hAnsi="Verdana" w:cs="Times New Roman"/>
                <w:sz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acordate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diplome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medalii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de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expozitii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republicane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internaţionale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şi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 xml:space="preserve"> </w:t>
            </w:r>
            <w:proofErr w:type="spellStart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concursuri</w:t>
            </w:r>
            <w:proofErr w:type="spellEnd"/>
            <w:r w:rsidRPr="00702025">
              <w:rPr>
                <w:rFonts w:ascii="Verdana" w:eastAsia="Times New Roman" w:hAnsi="Verdana" w:cs="Times New Roman"/>
                <w:sz w:val="16"/>
                <w:szCs w:val="16"/>
                <w:lang w:val="en-US" w:eastAsia="ru-RU"/>
              </w:rPr>
              <w:t>.</w:t>
            </w:r>
          </w:p>
          <w:p w:rsidR="00702025" w:rsidRPr="00702025" w:rsidRDefault="00702025" w:rsidP="0040272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5" name="Рисунок 5" descr="http://www.biotal.ua/ua/files/img/prijomnaj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biotal.ua/ua/files/img/prijomnaj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025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6" name="Рисунок 6" descr="http://www.biotal.ua/ua/files/img/ge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biotal.ua/ua/files/img/ge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02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905000" cy="1428750"/>
                  <wp:effectExtent l="19050" t="0" r="0" b="0"/>
                  <wp:docPr id="8" name="Рисунок 8" descr="http://www.biotal.ua/ua/files/img/mana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biotal.ua/ua/files/img/mana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2025">
              <w:rPr>
                <w:rFonts w:ascii="Verdana" w:eastAsia="Times New Roman" w:hAnsi="Verdana" w:cs="Times New Roman"/>
                <w:sz w:val="16"/>
                <w:lang w:eastAsia="ru-RU"/>
              </w:rPr>
              <w:t> </w:t>
            </w:r>
          </w:p>
          <w:p w:rsidR="00702025" w:rsidRPr="00702025" w:rsidRDefault="00702025" w:rsidP="0040272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2366A" w:rsidRDefault="0082366A"/>
    <w:sectPr w:rsidR="0082366A" w:rsidSect="000952E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02025"/>
    <w:rsid w:val="00035E3F"/>
    <w:rsid w:val="000952E3"/>
    <w:rsid w:val="00402727"/>
    <w:rsid w:val="00702025"/>
    <w:rsid w:val="0082366A"/>
    <w:rsid w:val="00C02BE8"/>
    <w:rsid w:val="00C83FB8"/>
    <w:rsid w:val="00D3306D"/>
    <w:rsid w:val="00D667A3"/>
    <w:rsid w:val="00F21571"/>
    <w:rsid w:val="00FC0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6A"/>
  </w:style>
  <w:style w:type="paragraph" w:styleId="1">
    <w:name w:val="heading 1"/>
    <w:basedOn w:val="a"/>
    <w:link w:val="10"/>
    <w:uiPriority w:val="9"/>
    <w:qFormat/>
    <w:rsid w:val="007020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020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020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7020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20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020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020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02025"/>
  </w:style>
  <w:style w:type="character" w:styleId="a3">
    <w:name w:val="Strong"/>
    <w:basedOn w:val="a0"/>
    <w:uiPriority w:val="22"/>
    <w:qFormat/>
    <w:rsid w:val="00702025"/>
    <w:rPr>
      <w:b/>
      <w:bCs/>
    </w:rPr>
  </w:style>
  <w:style w:type="paragraph" w:styleId="a4">
    <w:name w:val="Normal (Web)"/>
    <w:basedOn w:val="a"/>
    <w:uiPriority w:val="99"/>
    <w:semiHidden/>
    <w:unhideWhenUsed/>
    <w:rsid w:val="0070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0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8470">
          <w:marLeft w:val="0"/>
          <w:marRight w:val="0"/>
          <w:marTop w:val="0"/>
          <w:marBottom w:val="0"/>
          <w:divBdr>
            <w:top w:val="single" w:sz="4" w:space="0" w:color="EBEBEB"/>
            <w:left w:val="single" w:sz="4" w:space="0" w:color="EBEBEB"/>
            <w:bottom w:val="single" w:sz="4" w:space="0" w:color="EBEBEB"/>
            <w:right w:val="single" w:sz="4" w:space="0" w:color="EBEBEB"/>
          </w:divBdr>
          <w:divsChild>
            <w:div w:id="1740060353">
              <w:marLeft w:val="10"/>
              <w:marRight w:val="30"/>
              <w:marTop w:val="0"/>
              <w:marBottom w:val="0"/>
              <w:divBdr>
                <w:top w:val="single" w:sz="8" w:space="0" w:color="A5C7E4"/>
                <w:left w:val="single" w:sz="8" w:space="0" w:color="A5C7E4"/>
                <w:bottom w:val="single" w:sz="8" w:space="0" w:color="A5C7E4"/>
                <w:right w:val="single" w:sz="8" w:space="0" w:color="A5C7E4"/>
              </w:divBdr>
              <w:divsChild>
                <w:div w:id="1156989425">
                  <w:marLeft w:val="19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uble" w:sz="4" w:space="20" w:color="A5C7E4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2012-01-01T09:16:00Z</dcterms:created>
  <dcterms:modified xsi:type="dcterms:W3CDTF">2012-01-01T09:16:00Z</dcterms:modified>
</cp:coreProperties>
</file>