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5D" w:rsidRDefault="00F510A6" w:rsidP="00CD4957">
      <w:pPr>
        <w:pStyle w:val="Title"/>
        <w:jc w:val="center"/>
        <w:rPr>
          <w:rStyle w:val="Strong"/>
        </w:rPr>
      </w:pPr>
      <w:r>
        <w:rPr>
          <w:b/>
          <w:bCs/>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26" type="#_x0000_t72" style="position:absolute;left:0;text-align:left;margin-left:246.35pt;margin-top:-103.45pt;width:234.75pt;height:96pt;z-index:251658240" fillcolor="#95b3d7 [1940]" strokecolor="#0d0d0d [3069]">
            <v:textbox>
              <w:txbxContent>
                <w:p w:rsidR="008E27C5" w:rsidRPr="008E27C5" w:rsidRDefault="008E27C5">
                  <w:pPr>
                    <w:rPr>
                      <w:b/>
                    </w:rPr>
                  </w:pPr>
                  <w:r w:rsidRPr="008E27C5">
                    <w:rPr>
                      <w:b/>
                    </w:rPr>
                    <w:t xml:space="preserve">Pret  </w:t>
                  </w:r>
                  <w:r>
                    <w:rPr>
                      <w:b/>
                    </w:rPr>
                    <w:t>10 RON/L+TVA</w:t>
                  </w:r>
                </w:p>
                <w:p w:rsidR="008E27C5" w:rsidRPr="008E27C5" w:rsidRDefault="008E27C5">
                  <w:pPr>
                    <w:rPr>
                      <w:b/>
                      <w:i/>
                      <w:sz w:val="28"/>
                      <w:szCs w:val="28"/>
                    </w:rPr>
                  </w:pPr>
                  <w:r w:rsidRPr="008E27C5">
                    <w:rPr>
                      <w:b/>
                      <w:i/>
                      <w:sz w:val="28"/>
                      <w:szCs w:val="28"/>
                    </w:rPr>
                    <w:t>NEGOCIABIL</w:t>
                  </w:r>
                </w:p>
                <w:p w:rsidR="008E27C5" w:rsidRDefault="008E27C5"/>
              </w:txbxContent>
            </v:textbox>
          </v:shape>
        </w:pict>
      </w:r>
      <w:r w:rsidR="00CD4957" w:rsidRPr="00CD4957">
        <w:rPr>
          <w:rStyle w:val="Strong"/>
        </w:rPr>
        <w:t>Oferta Emulsie de Racire</w:t>
      </w:r>
    </w:p>
    <w:p w:rsidR="00CD4957" w:rsidRDefault="00CD4957" w:rsidP="00CD4957"/>
    <w:p w:rsidR="00CD4957" w:rsidRPr="00CD4957" w:rsidRDefault="00CD4957" w:rsidP="00CD4957">
      <w:pPr>
        <w:rPr>
          <w:rFonts w:ascii="Times New Roman" w:hAnsi="Times New Roman" w:cs="Times New Roman"/>
          <w:sz w:val="32"/>
          <w:szCs w:val="32"/>
        </w:rPr>
      </w:pPr>
      <w:r>
        <w:rPr>
          <w:sz w:val="32"/>
          <w:szCs w:val="32"/>
        </w:rPr>
        <w:t xml:space="preserve"> </w:t>
      </w:r>
      <w:r>
        <w:rPr>
          <w:sz w:val="32"/>
          <w:szCs w:val="32"/>
        </w:rPr>
        <w:tab/>
      </w:r>
      <w:r w:rsidRPr="00CD4957">
        <w:rPr>
          <w:rFonts w:ascii="Times New Roman" w:hAnsi="Times New Roman" w:cs="Times New Roman"/>
          <w:sz w:val="32"/>
          <w:szCs w:val="32"/>
        </w:rPr>
        <w:t xml:space="preserve">Firma SC BRAD –IMPEX SRL  vine in intampinarea dumneavoastra cu una dintre </w:t>
      </w:r>
      <w:r w:rsidRPr="00CD4957">
        <w:rPr>
          <w:rFonts w:ascii="Times New Roman" w:hAnsi="Times New Roman" w:cs="Times New Roman"/>
          <w:b/>
          <w:sz w:val="32"/>
          <w:szCs w:val="32"/>
        </w:rPr>
        <w:t>cele mai bune oferte</w:t>
      </w:r>
      <w:r w:rsidRPr="00CD4957">
        <w:rPr>
          <w:rFonts w:ascii="Times New Roman" w:hAnsi="Times New Roman" w:cs="Times New Roman"/>
          <w:sz w:val="32"/>
          <w:szCs w:val="32"/>
        </w:rPr>
        <w:t xml:space="preserve"> de pe piata produselor chimice, obiectul de baza fiind </w:t>
      </w:r>
      <w:r w:rsidRPr="00CD4957">
        <w:rPr>
          <w:rFonts w:ascii="Times New Roman" w:hAnsi="Times New Roman" w:cs="Times New Roman"/>
          <w:b/>
          <w:sz w:val="32"/>
          <w:szCs w:val="32"/>
        </w:rPr>
        <w:t>Emulsia de Racire</w:t>
      </w:r>
      <w:r w:rsidRPr="00CD4957">
        <w:rPr>
          <w:rFonts w:ascii="Times New Roman" w:hAnsi="Times New Roman" w:cs="Times New Roman"/>
          <w:sz w:val="32"/>
          <w:szCs w:val="32"/>
        </w:rPr>
        <w:t>.</w:t>
      </w:r>
    </w:p>
    <w:p w:rsidR="00CD4957" w:rsidRDefault="00CD4957" w:rsidP="00CD4957">
      <w:pPr>
        <w:rPr>
          <w:rFonts w:ascii="Times New Roman" w:hAnsi="Times New Roman" w:cs="Times New Roman"/>
          <w:sz w:val="32"/>
          <w:szCs w:val="32"/>
        </w:rPr>
      </w:pPr>
      <w:r w:rsidRPr="00CD4957">
        <w:rPr>
          <w:sz w:val="32"/>
          <w:szCs w:val="32"/>
        </w:rPr>
        <w:tab/>
      </w:r>
      <w:r w:rsidRPr="00CD4957">
        <w:rPr>
          <w:rFonts w:ascii="Times New Roman" w:hAnsi="Times New Roman" w:cs="Times New Roman"/>
          <w:sz w:val="32"/>
          <w:szCs w:val="32"/>
        </w:rPr>
        <w:t>Emulsia este un produs sintetic cu rol de lichid de racire. Se foloseste la prelucrari prin aschiere clasice (debitare, strunjire, frezare, rectificare, filetare, etc.), la prelucrari pe masini CNC, masini de ascutit, masini de gaurit, debitari pe fierastrau mecanic, etc.</w:t>
      </w:r>
      <w:r>
        <w:rPr>
          <w:rFonts w:ascii="Times New Roman" w:hAnsi="Times New Roman" w:cs="Times New Roman"/>
          <w:sz w:val="32"/>
          <w:szCs w:val="32"/>
        </w:rPr>
        <w:t xml:space="preserve"> </w:t>
      </w:r>
    </w:p>
    <w:p w:rsidR="00CD4957" w:rsidRDefault="00CD4957" w:rsidP="00CD4957">
      <w:pPr>
        <w:rPr>
          <w:rFonts w:ascii="Times New Roman" w:hAnsi="Times New Roman" w:cs="Times New Roman"/>
          <w:sz w:val="32"/>
          <w:szCs w:val="32"/>
        </w:rPr>
      </w:pPr>
      <w:r>
        <w:rPr>
          <w:rFonts w:ascii="Times New Roman" w:hAnsi="Times New Roman" w:cs="Times New Roman"/>
          <w:sz w:val="32"/>
          <w:szCs w:val="32"/>
        </w:rPr>
        <w:tab/>
        <w:t xml:space="preserve">Produsul se utilieaza in concentratii incepand de la  5% putand ajunge pana la 7%  in emulsia apoasa in instalatiile de racire si ungere a masinilor unelte. Acesta ofera </w:t>
      </w:r>
      <w:r w:rsidRPr="00CD4957">
        <w:rPr>
          <w:rFonts w:ascii="Times New Roman" w:hAnsi="Times New Roman" w:cs="Times New Roman"/>
          <w:b/>
          <w:sz w:val="32"/>
          <w:szCs w:val="32"/>
        </w:rPr>
        <w:t>protectie anticoroziva</w:t>
      </w:r>
      <w:r>
        <w:rPr>
          <w:rFonts w:ascii="Times New Roman" w:hAnsi="Times New Roman" w:cs="Times New Roman"/>
          <w:sz w:val="32"/>
          <w:szCs w:val="32"/>
        </w:rPr>
        <w:t xml:space="preserve">, </w:t>
      </w:r>
      <w:r w:rsidRPr="00CD4957">
        <w:rPr>
          <w:rFonts w:ascii="Times New Roman" w:hAnsi="Times New Roman" w:cs="Times New Roman"/>
          <w:b/>
          <w:sz w:val="32"/>
          <w:szCs w:val="32"/>
        </w:rPr>
        <w:t>lubrifiere</w:t>
      </w:r>
      <w:r>
        <w:rPr>
          <w:rFonts w:ascii="Times New Roman" w:hAnsi="Times New Roman" w:cs="Times New Roman"/>
          <w:sz w:val="32"/>
          <w:szCs w:val="32"/>
        </w:rPr>
        <w:t xml:space="preserve"> si</w:t>
      </w:r>
      <w:r w:rsidRPr="00CD4957">
        <w:rPr>
          <w:rFonts w:ascii="Times New Roman" w:hAnsi="Times New Roman" w:cs="Times New Roman"/>
          <w:b/>
          <w:sz w:val="32"/>
          <w:szCs w:val="32"/>
        </w:rPr>
        <w:t xml:space="preserve"> racire</w:t>
      </w:r>
      <w:r>
        <w:rPr>
          <w:rFonts w:ascii="Times New Roman" w:hAnsi="Times New Roman" w:cs="Times New Roman"/>
          <w:sz w:val="32"/>
          <w:szCs w:val="32"/>
        </w:rPr>
        <w:t>.</w:t>
      </w:r>
    </w:p>
    <w:p w:rsidR="00CD4957" w:rsidRDefault="00CD4957" w:rsidP="00CD4957">
      <w:pPr>
        <w:rPr>
          <w:rFonts w:ascii="Times New Roman" w:hAnsi="Times New Roman" w:cs="Times New Roman"/>
          <w:sz w:val="32"/>
          <w:szCs w:val="32"/>
        </w:rPr>
      </w:pPr>
      <w:r>
        <w:rPr>
          <w:rFonts w:ascii="Times New Roman" w:hAnsi="Times New Roman" w:cs="Times New Roman"/>
          <w:sz w:val="32"/>
          <w:szCs w:val="32"/>
        </w:rPr>
        <w:tab/>
        <w:t xml:space="preserve">Se foloseste doar pentru materiale feroase precum : </w:t>
      </w:r>
      <w:r w:rsidRPr="00D4491C">
        <w:rPr>
          <w:rFonts w:ascii="Times New Roman" w:hAnsi="Times New Roman" w:cs="Times New Roman"/>
          <w:b/>
          <w:sz w:val="32"/>
          <w:szCs w:val="32"/>
        </w:rPr>
        <w:t>OTEL, FONTA, INOX.</w:t>
      </w:r>
    </w:p>
    <w:p w:rsidR="00CD4957" w:rsidRDefault="00CD4957" w:rsidP="00CD4957">
      <w:pPr>
        <w:rPr>
          <w:rFonts w:ascii="Times New Roman" w:hAnsi="Times New Roman" w:cs="Times New Roman"/>
          <w:sz w:val="32"/>
          <w:szCs w:val="32"/>
        </w:rPr>
      </w:pPr>
      <w:r>
        <w:rPr>
          <w:rFonts w:ascii="Times New Roman" w:hAnsi="Times New Roman" w:cs="Times New Roman"/>
          <w:sz w:val="32"/>
          <w:szCs w:val="32"/>
        </w:rPr>
        <w:tab/>
      </w:r>
      <w:r w:rsidRPr="00D4491C">
        <w:rPr>
          <w:rFonts w:ascii="Times New Roman" w:hAnsi="Times New Roman" w:cs="Times New Roman"/>
          <w:b/>
          <w:sz w:val="32"/>
          <w:szCs w:val="32"/>
        </w:rPr>
        <w:t>NU</w:t>
      </w:r>
      <w:r>
        <w:rPr>
          <w:rFonts w:ascii="Times New Roman" w:hAnsi="Times New Roman" w:cs="Times New Roman"/>
          <w:sz w:val="32"/>
          <w:szCs w:val="32"/>
        </w:rPr>
        <w:t xml:space="preserve"> se foloseste in prelucrarea : </w:t>
      </w:r>
      <w:r w:rsidRPr="00D4491C">
        <w:rPr>
          <w:rFonts w:ascii="Times New Roman" w:hAnsi="Times New Roman" w:cs="Times New Roman"/>
          <w:b/>
          <w:sz w:val="32"/>
          <w:szCs w:val="32"/>
        </w:rPr>
        <w:t>Aluminiului sau Bronzului</w:t>
      </w:r>
      <w:r>
        <w:rPr>
          <w:rFonts w:ascii="Times New Roman" w:hAnsi="Times New Roman" w:cs="Times New Roman"/>
          <w:sz w:val="32"/>
          <w:szCs w:val="32"/>
        </w:rPr>
        <w:t>.</w:t>
      </w:r>
    </w:p>
    <w:p w:rsidR="00CD4957" w:rsidRDefault="00CD4957" w:rsidP="00CD4957">
      <w:pPr>
        <w:rPr>
          <w:rFonts w:ascii="Times New Roman" w:hAnsi="Times New Roman" w:cs="Times New Roman"/>
          <w:sz w:val="32"/>
          <w:szCs w:val="32"/>
        </w:rPr>
      </w:pPr>
      <w:r>
        <w:rPr>
          <w:rFonts w:ascii="Times New Roman" w:hAnsi="Times New Roman" w:cs="Times New Roman"/>
          <w:sz w:val="32"/>
          <w:szCs w:val="32"/>
        </w:rPr>
        <w:tab/>
        <w:t xml:space="preserve">Caracteristici generale: </w:t>
      </w:r>
    </w:p>
    <w:p w:rsidR="00CD4957" w:rsidRDefault="00CD4957" w:rsidP="00CD4957">
      <w:pPr>
        <w:jc w:val="both"/>
        <w:rPr>
          <w:rFonts w:ascii="Times New Roman" w:hAnsi="Times New Roman" w:cs="Times New Roman"/>
          <w:sz w:val="32"/>
          <w:szCs w:val="32"/>
        </w:rPr>
      </w:pPr>
      <w:r>
        <w:rPr>
          <w:rFonts w:ascii="Times New Roman" w:hAnsi="Times New Roman" w:cs="Times New Roman"/>
          <w:sz w:val="32"/>
          <w:szCs w:val="32"/>
        </w:rPr>
        <w:t>-nu are miros</w:t>
      </w:r>
    </w:p>
    <w:p w:rsidR="00CD4957" w:rsidRDefault="00CD4957" w:rsidP="00CD4957">
      <w:pPr>
        <w:jc w:val="both"/>
        <w:rPr>
          <w:rFonts w:ascii="Times New Roman" w:hAnsi="Times New Roman" w:cs="Times New Roman"/>
          <w:sz w:val="32"/>
          <w:szCs w:val="32"/>
        </w:rPr>
      </w:pPr>
      <w:r>
        <w:rPr>
          <w:rFonts w:ascii="Times New Roman" w:hAnsi="Times New Roman" w:cs="Times New Roman"/>
          <w:sz w:val="32"/>
          <w:szCs w:val="32"/>
        </w:rPr>
        <w:t>-nu contine clor, nutriti, sulf, fosfor sau alte materiale grele.</w:t>
      </w:r>
    </w:p>
    <w:p w:rsidR="00CD4957" w:rsidRDefault="00CD4957" w:rsidP="00CD4957">
      <w:pPr>
        <w:jc w:val="both"/>
        <w:rPr>
          <w:rFonts w:ascii="Times New Roman" w:hAnsi="Times New Roman" w:cs="Times New Roman"/>
          <w:sz w:val="32"/>
          <w:szCs w:val="32"/>
        </w:rPr>
      </w:pPr>
      <w:r>
        <w:rPr>
          <w:rFonts w:ascii="Times New Roman" w:hAnsi="Times New Roman" w:cs="Times New Roman"/>
          <w:sz w:val="32"/>
          <w:szCs w:val="32"/>
        </w:rPr>
        <w:t>-nu spumeaza</w:t>
      </w:r>
    </w:p>
    <w:p w:rsidR="00CD4957" w:rsidRDefault="00CD4957" w:rsidP="00CD4957">
      <w:pPr>
        <w:jc w:val="both"/>
        <w:rPr>
          <w:rFonts w:ascii="Times New Roman" w:hAnsi="Times New Roman" w:cs="Times New Roman"/>
          <w:sz w:val="32"/>
          <w:szCs w:val="32"/>
        </w:rPr>
      </w:pPr>
      <w:r>
        <w:rPr>
          <w:rFonts w:ascii="Times New Roman" w:hAnsi="Times New Roman" w:cs="Times New Roman"/>
          <w:sz w:val="32"/>
          <w:szCs w:val="32"/>
        </w:rPr>
        <w:t>-nu este imflamabil</w:t>
      </w:r>
    </w:p>
    <w:p w:rsidR="00CD4957" w:rsidRDefault="00CD4957" w:rsidP="00CD4957">
      <w:pPr>
        <w:jc w:val="both"/>
        <w:rPr>
          <w:rFonts w:ascii="Times New Roman" w:hAnsi="Times New Roman" w:cs="Times New Roman"/>
          <w:sz w:val="32"/>
          <w:szCs w:val="32"/>
        </w:rPr>
      </w:pPr>
    </w:p>
    <w:p w:rsidR="00CD4957" w:rsidRPr="00CD4957" w:rsidRDefault="00CD4957" w:rsidP="00CD4957">
      <w:pPr>
        <w:jc w:val="both"/>
        <w:rPr>
          <w:rFonts w:ascii="Times New Roman" w:hAnsi="Times New Roman" w:cs="Times New Roman"/>
          <w:b/>
          <w:sz w:val="36"/>
          <w:szCs w:val="36"/>
        </w:rPr>
      </w:pPr>
      <w:r>
        <w:rPr>
          <w:rFonts w:ascii="Times New Roman" w:hAnsi="Times New Roman" w:cs="Times New Roman"/>
          <w:sz w:val="32"/>
          <w:szCs w:val="32"/>
        </w:rPr>
        <w:tab/>
      </w:r>
      <w:r w:rsidRPr="00CD4957">
        <w:rPr>
          <w:rFonts w:ascii="Times New Roman" w:hAnsi="Times New Roman" w:cs="Times New Roman"/>
          <w:b/>
          <w:sz w:val="36"/>
          <w:szCs w:val="36"/>
        </w:rPr>
        <w:t xml:space="preserve">Pretul este 10 Ron+ TVA. </w:t>
      </w:r>
    </w:p>
    <w:p w:rsidR="00CD4957" w:rsidRDefault="00CD4957" w:rsidP="00CD4957">
      <w:pPr>
        <w:jc w:val="both"/>
        <w:rPr>
          <w:rFonts w:ascii="Times New Roman" w:hAnsi="Times New Roman" w:cs="Times New Roman"/>
          <w:b/>
          <w:sz w:val="36"/>
          <w:szCs w:val="36"/>
        </w:rPr>
      </w:pPr>
      <w:r>
        <w:rPr>
          <w:rFonts w:ascii="Times New Roman" w:hAnsi="Times New Roman" w:cs="Times New Roman"/>
          <w:sz w:val="32"/>
          <w:szCs w:val="32"/>
        </w:rPr>
        <w:tab/>
      </w:r>
      <w:r w:rsidRPr="00CD4957">
        <w:rPr>
          <w:rFonts w:ascii="Times New Roman" w:hAnsi="Times New Roman" w:cs="Times New Roman"/>
          <w:b/>
          <w:sz w:val="36"/>
          <w:szCs w:val="36"/>
        </w:rPr>
        <w:t>!!!Atentie Pretul este NEGOCIABIL pentru cantitati mai mari de 500L. !!!</w:t>
      </w:r>
    </w:p>
    <w:p w:rsidR="00CD4957" w:rsidRDefault="00CD4957" w:rsidP="00CD4957">
      <w:pPr>
        <w:jc w:val="both"/>
        <w:rPr>
          <w:rFonts w:ascii="Times New Roman" w:hAnsi="Times New Roman" w:cs="Times New Roman"/>
          <w:b/>
          <w:sz w:val="36"/>
          <w:szCs w:val="36"/>
        </w:rPr>
      </w:pPr>
    </w:p>
    <w:p w:rsidR="00CD4957" w:rsidRPr="00CD4957" w:rsidRDefault="00CD4957" w:rsidP="00CD4957">
      <w:pPr>
        <w:rPr>
          <w:rFonts w:ascii="Times New Roman" w:hAnsi="Times New Roman" w:cs="Times New Roman"/>
          <w:sz w:val="36"/>
          <w:szCs w:val="36"/>
        </w:rPr>
      </w:pPr>
      <w:r>
        <w:rPr>
          <w:rFonts w:ascii="Times New Roman" w:hAnsi="Times New Roman" w:cs="Times New Roman"/>
          <w:b/>
          <w:sz w:val="36"/>
          <w:szCs w:val="36"/>
        </w:rPr>
        <w:lastRenderedPageBreak/>
        <w:tab/>
      </w:r>
      <w:r w:rsidRPr="00CD4957">
        <w:rPr>
          <w:rFonts w:ascii="Times New Roman" w:hAnsi="Times New Roman" w:cs="Times New Roman"/>
          <w:b/>
          <w:sz w:val="36"/>
          <w:szCs w:val="36"/>
        </w:rPr>
        <w:t>Marfa se livreaza in bidoane de 20L, 60L sau 200L</w:t>
      </w:r>
      <w:r w:rsidRPr="00CD4957">
        <w:rPr>
          <w:rFonts w:ascii="Times New Roman" w:hAnsi="Times New Roman" w:cs="Times New Roman"/>
          <w:sz w:val="36"/>
          <w:szCs w:val="36"/>
        </w:rPr>
        <w:t>.</w:t>
      </w:r>
    </w:p>
    <w:p w:rsidR="00CD4957" w:rsidRPr="00CD4957" w:rsidRDefault="00CD4957" w:rsidP="00CD4957">
      <w:pPr>
        <w:rPr>
          <w:rFonts w:ascii="Times New Roman" w:hAnsi="Times New Roman" w:cs="Times New Roman"/>
          <w:sz w:val="36"/>
          <w:szCs w:val="36"/>
        </w:rPr>
      </w:pPr>
      <w:r w:rsidRPr="00CD4957">
        <w:rPr>
          <w:rFonts w:ascii="Times New Roman" w:hAnsi="Times New Roman" w:cs="Times New Roman"/>
          <w:sz w:val="36"/>
          <w:szCs w:val="36"/>
        </w:rPr>
        <w:tab/>
        <w:t>Livrarea se poate face prin curierat rapid pentru cantitati mici ( mai mici de 60L) ,iar pentru cantitati mari se poate negocia livrarea putand fi facuta chiar de firma noastra!</w:t>
      </w:r>
    </w:p>
    <w:p w:rsidR="00CD4957" w:rsidRDefault="00CD4957" w:rsidP="00CD4957">
      <w:pPr>
        <w:jc w:val="both"/>
        <w:rPr>
          <w:rFonts w:ascii="Times New Roman" w:hAnsi="Times New Roman" w:cs="Times New Roman"/>
          <w:sz w:val="32"/>
          <w:szCs w:val="32"/>
        </w:rPr>
      </w:pPr>
    </w:p>
    <w:p w:rsidR="00CD4957" w:rsidRDefault="00CD4957" w:rsidP="00CD4957">
      <w:pPr>
        <w:jc w:val="both"/>
        <w:rPr>
          <w:rFonts w:ascii="Times New Roman" w:hAnsi="Times New Roman" w:cs="Times New Roman"/>
          <w:sz w:val="32"/>
          <w:szCs w:val="32"/>
        </w:rPr>
      </w:pPr>
    </w:p>
    <w:p w:rsidR="00CD4957" w:rsidRDefault="00CD4957" w:rsidP="00CD4957">
      <w:pPr>
        <w:ind w:firstLine="720"/>
        <w:jc w:val="both"/>
        <w:rPr>
          <w:rFonts w:ascii="Times New Roman" w:hAnsi="Times New Roman" w:cs="Times New Roman"/>
          <w:sz w:val="32"/>
          <w:szCs w:val="32"/>
        </w:rPr>
      </w:pPr>
      <w:r>
        <w:rPr>
          <w:rFonts w:ascii="Times New Roman" w:hAnsi="Times New Roman" w:cs="Times New Roman"/>
          <w:sz w:val="32"/>
          <w:szCs w:val="32"/>
        </w:rPr>
        <w:t>De ce sa alegeti  firma SC BRAD IMPEX SRL?</w:t>
      </w:r>
    </w:p>
    <w:p w:rsidR="00CD4957" w:rsidRDefault="00CD4957" w:rsidP="00CD4957">
      <w:pPr>
        <w:ind w:firstLine="720"/>
        <w:rPr>
          <w:rFonts w:ascii="Times New Roman" w:hAnsi="Times New Roman" w:cs="Times New Roman"/>
          <w:sz w:val="32"/>
          <w:szCs w:val="32"/>
        </w:rPr>
      </w:pPr>
      <w:r>
        <w:rPr>
          <w:rFonts w:ascii="Times New Roman" w:hAnsi="Times New Roman" w:cs="Times New Roman"/>
          <w:sz w:val="32"/>
          <w:szCs w:val="32"/>
        </w:rPr>
        <w:t xml:space="preserve">SC BRAD IMPEX SRL are o experienta de peste 12 ani in productia de produse chimice, precum Emulsia de Racire. Pe parcursul activitatii am rezistat pe piata datorita seriozitatii si calitatii produselor noastre. </w:t>
      </w:r>
    </w:p>
    <w:p w:rsidR="00CD4957" w:rsidRPr="00CD4957" w:rsidRDefault="00CD4957" w:rsidP="00CD4957">
      <w:pPr>
        <w:ind w:firstLine="720"/>
        <w:rPr>
          <w:rFonts w:ascii="Times New Roman" w:hAnsi="Times New Roman" w:cs="Times New Roman"/>
          <w:b/>
          <w:sz w:val="36"/>
          <w:szCs w:val="36"/>
        </w:rPr>
      </w:pPr>
      <w:r w:rsidRPr="00CD4957">
        <w:rPr>
          <w:rFonts w:ascii="Times New Roman" w:hAnsi="Times New Roman" w:cs="Times New Roman"/>
          <w:b/>
          <w:sz w:val="36"/>
          <w:szCs w:val="36"/>
        </w:rPr>
        <w:t xml:space="preserve">Puteti sa ne contactati </w:t>
      </w:r>
      <w:r>
        <w:rPr>
          <w:rFonts w:ascii="Times New Roman" w:hAnsi="Times New Roman" w:cs="Times New Roman"/>
          <w:b/>
          <w:sz w:val="36"/>
          <w:szCs w:val="36"/>
        </w:rPr>
        <w:t>pentru oferte si intrebari prin telefon la numerele 0754 015 008 sau  07</w:t>
      </w:r>
      <w:r w:rsidRPr="00CD4957">
        <w:rPr>
          <w:rFonts w:ascii="Times New Roman" w:hAnsi="Times New Roman" w:cs="Times New Roman"/>
          <w:b/>
          <w:sz w:val="36"/>
          <w:szCs w:val="36"/>
        </w:rPr>
        <w:t xml:space="preserve">54 015 006 sau prin e-mail la adresa : </w:t>
      </w:r>
      <w:hyperlink r:id="rId6" w:history="1">
        <w:r w:rsidRPr="00C77C10">
          <w:rPr>
            <w:rStyle w:val="Hyperlink"/>
            <w:rFonts w:ascii="Times New Roman" w:hAnsi="Times New Roman" w:cs="Times New Roman"/>
            <w:b/>
            <w:sz w:val="36"/>
            <w:szCs w:val="36"/>
          </w:rPr>
          <w:t>bradimpex.office@gmail.com</w:t>
        </w:r>
      </w:hyperlink>
      <w:r>
        <w:rPr>
          <w:rFonts w:ascii="Times New Roman" w:hAnsi="Times New Roman" w:cs="Times New Roman"/>
          <w:b/>
          <w:sz w:val="36"/>
          <w:szCs w:val="36"/>
        </w:rPr>
        <w:t xml:space="preserve"> </w:t>
      </w:r>
    </w:p>
    <w:p w:rsidR="00CD4957" w:rsidRPr="00CD4957" w:rsidRDefault="00CD4957" w:rsidP="00CD4957">
      <w:pPr>
        <w:jc w:val="both"/>
        <w:rPr>
          <w:rFonts w:ascii="Times New Roman" w:hAnsi="Times New Roman" w:cs="Times New Roman"/>
          <w:sz w:val="32"/>
          <w:szCs w:val="32"/>
        </w:rPr>
      </w:pPr>
      <w:r>
        <w:rPr>
          <w:rFonts w:ascii="Times New Roman" w:hAnsi="Times New Roman" w:cs="Times New Roman"/>
          <w:sz w:val="32"/>
          <w:szCs w:val="32"/>
        </w:rPr>
        <w:t xml:space="preserve"> </w:t>
      </w:r>
    </w:p>
    <w:p w:rsidR="00CD4957" w:rsidRDefault="00CD4957" w:rsidP="00CD4957">
      <w:pPr>
        <w:rPr>
          <w:rFonts w:ascii="Times New Roman" w:hAnsi="Times New Roman" w:cs="Times New Roman"/>
          <w:sz w:val="32"/>
          <w:szCs w:val="32"/>
        </w:rPr>
      </w:pPr>
    </w:p>
    <w:p w:rsidR="00CD4957" w:rsidRDefault="00CD4957" w:rsidP="00CD4957">
      <w:pPr>
        <w:rPr>
          <w:rFonts w:ascii="Times New Roman" w:hAnsi="Times New Roman" w:cs="Times New Roman"/>
          <w:sz w:val="32"/>
          <w:szCs w:val="32"/>
        </w:rPr>
      </w:pPr>
    </w:p>
    <w:p w:rsidR="00CD4957" w:rsidRDefault="00CD4957" w:rsidP="00CD4957">
      <w:pPr>
        <w:rPr>
          <w:rFonts w:ascii="Times New Roman" w:hAnsi="Times New Roman" w:cs="Times New Roman"/>
          <w:sz w:val="32"/>
          <w:szCs w:val="32"/>
        </w:rPr>
      </w:pPr>
    </w:p>
    <w:p w:rsidR="00CD4957" w:rsidRPr="00CD4957" w:rsidRDefault="00CD4957" w:rsidP="00CD4957">
      <w:pPr>
        <w:rPr>
          <w:rFonts w:ascii="Times New Roman" w:hAnsi="Times New Roman" w:cs="Times New Roman"/>
          <w:sz w:val="32"/>
          <w:szCs w:val="32"/>
        </w:rPr>
      </w:pPr>
      <w:r>
        <w:rPr>
          <w:rFonts w:ascii="Times New Roman" w:hAnsi="Times New Roman" w:cs="Times New Roman"/>
          <w:sz w:val="32"/>
          <w:szCs w:val="32"/>
        </w:rPr>
        <w:tab/>
      </w:r>
    </w:p>
    <w:p w:rsidR="00CD4957" w:rsidRPr="00CD4957" w:rsidRDefault="00CD4957" w:rsidP="00CD4957">
      <w:pPr>
        <w:rPr>
          <w:sz w:val="32"/>
          <w:szCs w:val="32"/>
        </w:rPr>
      </w:pPr>
    </w:p>
    <w:sectPr w:rsidR="00CD4957" w:rsidRPr="00CD4957" w:rsidSect="00BA7C20">
      <w:headerReference w:type="default" r:id="rId7"/>
      <w:pgSz w:w="11906" w:h="16838" w:code="9"/>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A9F" w:rsidRDefault="00165A9F" w:rsidP="00CD4957">
      <w:pPr>
        <w:spacing w:after="0"/>
      </w:pPr>
      <w:r>
        <w:separator/>
      </w:r>
    </w:p>
  </w:endnote>
  <w:endnote w:type="continuationSeparator" w:id="0">
    <w:p w:rsidR="00165A9F" w:rsidRDefault="00165A9F" w:rsidP="00CD49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A9F" w:rsidRDefault="00165A9F" w:rsidP="00CD4957">
      <w:pPr>
        <w:spacing w:after="0"/>
      </w:pPr>
      <w:r>
        <w:separator/>
      </w:r>
    </w:p>
  </w:footnote>
  <w:footnote w:type="continuationSeparator" w:id="0">
    <w:p w:rsidR="00165A9F" w:rsidRDefault="00165A9F" w:rsidP="00CD495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957" w:rsidRPr="00CD4957" w:rsidRDefault="00CD4957" w:rsidP="00CD4957">
    <w:pPr>
      <w:pStyle w:val="NoSpacing"/>
      <w:rPr>
        <w:rFonts w:ascii="Times New Roman" w:hAnsi="Times New Roman" w:cs="Times New Roman"/>
        <w:b/>
        <w:i/>
        <w:sz w:val="32"/>
        <w:szCs w:val="32"/>
      </w:rPr>
    </w:pPr>
    <w:r w:rsidRPr="00CD4957">
      <w:rPr>
        <w:rFonts w:ascii="Times New Roman" w:hAnsi="Times New Roman" w:cs="Times New Roman"/>
        <w:b/>
        <w:i/>
        <w:sz w:val="32"/>
        <w:szCs w:val="32"/>
      </w:rPr>
      <w:t>SC BRAD-IMPEX SRL</w:t>
    </w:r>
  </w:p>
  <w:p w:rsidR="00CD4957" w:rsidRPr="00CD4957" w:rsidRDefault="00CD4957" w:rsidP="00CD4957">
    <w:pPr>
      <w:pStyle w:val="NoSpacing"/>
      <w:rPr>
        <w:rFonts w:ascii="Franklin Gothic Demi" w:hAnsi="Franklin Gothic Demi" w:cs="Times New Roman"/>
        <w:sz w:val="26"/>
        <w:szCs w:val="26"/>
      </w:rPr>
    </w:pPr>
    <w:r w:rsidRPr="00CD4957">
      <w:rPr>
        <w:rFonts w:ascii="Franklin Gothic Demi" w:hAnsi="Franklin Gothic Demi" w:cs="Times New Roman"/>
        <w:sz w:val="26"/>
        <w:szCs w:val="26"/>
      </w:rPr>
      <w:t>Str. Aleea Melodiei,  nr. 2</w:t>
    </w:r>
  </w:p>
  <w:p w:rsidR="00CD4957" w:rsidRPr="00CD4957" w:rsidRDefault="00CD4957" w:rsidP="00CD4957">
    <w:pPr>
      <w:pStyle w:val="NoSpacing"/>
      <w:rPr>
        <w:rFonts w:ascii="Franklin Gothic Demi" w:hAnsi="Franklin Gothic Demi" w:cs="Times New Roman"/>
        <w:sz w:val="26"/>
        <w:szCs w:val="26"/>
      </w:rPr>
    </w:pPr>
    <w:r w:rsidRPr="00CD4957">
      <w:rPr>
        <w:rFonts w:ascii="Franklin Gothic Demi" w:hAnsi="Franklin Gothic Demi" w:cs="Times New Roman"/>
        <w:sz w:val="26"/>
        <w:szCs w:val="26"/>
      </w:rPr>
      <w:t>Ramnicu Valcea, jud.Valcea</w:t>
    </w:r>
  </w:p>
  <w:p w:rsidR="00CD4957" w:rsidRPr="00CD4957" w:rsidRDefault="00CD4957" w:rsidP="00CD4957">
    <w:pPr>
      <w:pStyle w:val="NoSpacing"/>
      <w:rPr>
        <w:rFonts w:ascii="Franklin Gothic Demi" w:hAnsi="Franklin Gothic Demi" w:cs="Times New Roman"/>
        <w:sz w:val="26"/>
        <w:szCs w:val="26"/>
      </w:rPr>
    </w:pPr>
    <w:r w:rsidRPr="00CD4957">
      <w:rPr>
        <w:rFonts w:ascii="Franklin Gothic Demi" w:hAnsi="Franklin Gothic Demi" w:cs="Times New Roman"/>
        <w:sz w:val="26"/>
        <w:szCs w:val="26"/>
      </w:rPr>
      <w:t>Tel:  0754 015 008;0754 015 006</w:t>
    </w:r>
  </w:p>
  <w:p w:rsidR="00CD4957" w:rsidRPr="00CD4957" w:rsidRDefault="00CD4957" w:rsidP="00CD4957">
    <w:pPr>
      <w:pStyle w:val="NoSpacing"/>
      <w:rPr>
        <w:rFonts w:ascii="Franklin Gothic Demi" w:hAnsi="Franklin Gothic Demi" w:cs="Times New Roman"/>
        <w:sz w:val="26"/>
        <w:szCs w:val="26"/>
      </w:rPr>
    </w:pPr>
    <w:r w:rsidRPr="00CD4957">
      <w:rPr>
        <w:rFonts w:ascii="Franklin Gothic Demi" w:hAnsi="Franklin Gothic Demi" w:cs="Times New Roman"/>
        <w:sz w:val="26"/>
        <w:szCs w:val="26"/>
      </w:rPr>
      <w:t>Email: bradimpex.office@gmail.com</w:t>
    </w:r>
  </w:p>
  <w:p w:rsidR="00CD4957" w:rsidRDefault="00CD4957">
    <w:pPr>
      <w:pStyle w:val="Header"/>
    </w:pPr>
  </w:p>
  <w:p w:rsidR="00CD4957" w:rsidRDefault="00CD49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D4957"/>
    <w:rsid w:val="000D32EF"/>
    <w:rsid w:val="000D4975"/>
    <w:rsid w:val="00165A9F"/>
    <w:rsid w:val="00323AE2"/>
    <w:rsid w:val="00351489"/>
    <w:rsid w:val="003C07AF"/>
    <w:rsid w:val="004A59F6"/>
    <w:rsid w:val="004B70EF"/>
    <w:rsid w:val="007238D8"/>
    <w:rsid w:val="00754B6D"/>
    <w:rsid w:val="00805447"/>
    <w:rsid w:val="008E21B9"/>
    <w:rsid w:val="008E27C5"/>
    <w:rsid w:val="00B15970"/>
    <w:rsid w:val="00BA7C20"/>
    <w:rsid w:val="00BE496A"/>
    <w:rsid w:val="00C5029A"/>
    <w:rsid w:val="00CD4957"/>
    <w:rsid w:val="00D4491C"/>
    <w:rsid w:val="00F2551F"/>
    <w:rsid w:val="00F510A6"/>
    <w:rsid w:val="00F70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940]" stroke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1F"/>
  </w:style>
  <w:style w:type="paragraph" w:styleId="Heading1">
    <w:name w:val="heading 1"/>
    <w:basedOn w:val="Normal"/>
    <w:next w:val="Normal"/>
    <w:link w:val="Heading1Char"/>
    <w:uiPriority w:val="9"/>
    <w:qFormat/>
    <w:rsid w:val="00CD4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957"/>
    <w:pPr>
      <w:tabs>
        <w:tab w:val="center" w:pos="4680"/>
        <w:tab w:val="right" w:pos="9360"/>
      </w:tabs>
      <w:spacing w:after="0"/>
    </w:pPr>
  </w:style>
  <w:style w:type="character" w:customStyle="1" w:styleId="HeaderChar">
    <w:name w:val="Header Char"/>
    <w:basedOn w:val="DefaultParagraphFont"/>
    <w:link w:val="Header"/>
    <w:uiPriority w:val="99"/>
    <w:rsid w:val="00CD4957"/>
  </w:style>
  <w:style w:type="paragraph" w:styleId="Footer">
    <w:name w:val="footer"/>
    <w:basedOn w:val="Normal"/>
    <w:link w:val="FooterChar"/>
    <w:uiPriority w:val="99"/>
    <w:semiHidden/>
    <w:unhideWhenUsed/>
    <w:rsid w:val="00CD4957"/>
    <w:pPr>
      <w:tabs>
        <w:tab w:val="center" w:pos="4680"/>
        <w:tab w:val="right" w:pos="9360"/>
      </w:tabs>
      <w:spacing w:after="0"/>
    </w:pPr>
  </w:style>
  <w:style w:type="character" w:customStyle="1" w:styleId="FooterChar">
    <w:name w:val="Footer Char"/>
    <w:basedOn w:val="DefaultParagraphFont"/>
    <w:link w:val="Footer"/>
    <w:uiPriority w:val="99"/>
    <w:semiHidden/>
    <w:rsid w:val="00CD4957"/>
  </w:style>
  <w:style w:type="paragraph" w:styleId="BalloonText">
    <w:name w:val="Balloon Text"/>
    <w:basedOn w:val="Normal"/>
    <w:link w:val="BalloonTextChar"/>
    <w:uiPriority w:val="99"/>
    <w:semiHidden/>
    <w:unhideWhenUsed/>
    <w:rsid w:val="00CD49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957"/>
    <w:rPr>
      <w:rFonts w:ascii="Tahoma" w:hAnsi="Tahoma" w:cs="Tahoma"/>
      <w:sz w:val="16"/>
      <w:szCs w:val="16"/>
    </w:rPr>
  </w:style>
  <w:style w:type="paragraph" w:styleId="NoSpacing">
    <w:name w:val="No Spacing"/>
    <w:uiPriority w:val="1"/>
    <w:qFormat/>
    <w:rsid w:val="00CD4957"/>
    <w:pPr>
      <w:spacing w:after="0"/>
    </w:pPr>
    <w:rPr>
      <w:lang w:val="ro-RO"/>
    </w:rPr>
  </w:style>
  <w:style w:type="paragraph" w:styleId="Title">
    <w:name w:val="Title"/>
    <w:basedOn w:val="Normal"/>
    <w:next w:val="Normal"/>
    <w:link w:val="TitleChar"/>
    <w:uiPriority w:val="10"/>
    <w:qFormat/>
    <w:rsid w:val="00CD49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4957"/>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D4957"/>
    <w:rPr>
      <w:b/>
      <w:bCs/>
    </w:rPr>
  </w:style>
  <w:style w:type="character" w:customStyle="1" w:styleId="Heading1Char">
    <w:name w:val="Heading 1 Char"/>
    <w:basedOn w:val="DefaultParagraphFont"/>
    <w:link w:val="Heading1"/>
    <w:uiPriority w:val="9"/>
    <w:rsid w:val="00CD4957"/>
    <w:rPr>
      <w:rFonts w:asciiTheme="majorHAnsi" w:eastAsiaTheme="majorEastAsia" w:hAnsiTheme="majorHAnsi" w:cstheme="majorBidi"/>
      <w:b/>
      <w:bCs/>
      <w:color w:val="365F91" w:themeColor="accent1" w:themeShade="BF"/>
      <w:sz w:val="28"/>
      <w:szCs w:val="28"/>
    </w:rPr>
  </w:style>
  <w:style w:type="paragraph" w:customStyle="1" w:styleId="paragrafcontact">
    <w:name w:val="paragrafcontact"/>
    <w:basedOn w:val="Normal"/>
    <w:rsid w:val="00CD495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49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4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adimpex.offic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264</Words>
  <Characters>1510</Characters>
  <Application>Microsoft Office Word</Application>
  <DocSecurity>0</DocSecurity>
  <Lines>12</Lines>
  <Paragraphs>3</Paragraphs>
  <ScaleCrop>false</ScaleCrop>
  <Company>Home</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2012-02-28T16:53:00Z</dcterms:created>
  <dcterms:modified xsi:type="dcterms:W3CDTF">2012-02-28T20:14:00Z</dcterms:modified>
</cp:coreProperties>
</file>