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70.0" w:type="dxa"/>
        <w:jc w:val="left"/>
        <w:tblInd w:w="-54.0" w:type="dxa"/>
        <w:tblBorders>
          <w:top w:color="000000" w:space="0" w:sz="4" w:val="single"/>
          <w:left w:color="000000" w:space="0" w:sz="4" w:val="single"/>
          <w:bottom w:color="000000" w:space="0" w:sz="4" w:val="single"/>
          <w:insideH w:color="000000" w:space="0" w:sz="4" w:val="single"/>
        </w:tblBorders>
        <w:tblLayout w:type="fixed"/>
        <w:tblLook w:val="0000"/>
      </w:tblPr>
      <w:tblGrid>
        <w:gridCol w:w="7284"/>
        <w:gridCol w:w="7286"/>
        <w:tblGridChange w:id="0">
          <w:tblGrid>
            <w:gridCol w:w="7284"/>
            <w:gridCol w:w="7286"/>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2">
            <w:pPr>
              <w:pageBreakBefore w:val="0"/>
              <w:rPr>
                <w:sz w:val="16"/>
                <w:szCs w:val="16"/>
              </w:rPr>
            </w:pPr>
            <w:r w:rsidDel="00000000" w:rsidR="00000000" w:rsidRPr="00000000">
              <w:rPr>
                <w:sz w:val="16"/>
                <w:szCs w:val="16"/>
                <w:rtl w:val="0"/>
              </w:rPr>
              <w:t xml:space="preserve">ROSTIL EFECT SRL</w:t>
            </w:r>
          </w:p>
          <w:p w:rsidR="00000000" w:rsidDel="00000000" w:rsidP="00000000" w:rsidRDefault="00000000" w:rsidRPr="00000000" w14:paraId="00000003">
            <w:pPr>
              <w:pageBreakBefore w:val="0"/>
              <w:rPr>
                <w:sz w:val="16"/>
                <w:szCs w:val="16"/>
              </w:rPr>
            </w:pPr>
            <w:r w:rsidDel="00000000" w:rsidR="00000000" w:rsidRPr="00000000">
              <w:rPr>
                <w:sz w:val="16"/>
                <w:szCs w:val="16"/>
                <w:rtl w:val="0"/>
              </w:rPr>
              <w:t xml:space="preserve">Adresa: Jud.Ilfov, Oras. Voluntari</w:t>
            </w:r>
          </w:p>
          <w:p w:rsidR="00000000" w:rsidDel="00000000" w:rsidP="00000000" w:rsidRDefault="00000000" w:rsidRPr="00000000" w14:paraId="00000004">
            <w:pPr>
              <w:pageBreakBefore w:val="0"/>
              <w:rPr>
                <w:sz w:val="16"/>
                <w:szCs w:val="16"/>
              </w:rPr>
            </w:pPr>
            <w:r w:rsidDel="00000000" w:rsidR="00000000" w:rsidRPr="00000000">
              <w:rPr>
                <w:sz w:val="16"/>
                <w:szCs w:val="16"/>
                <w:rtl w:val="0"/>
              </w:rPr>
              <w:t xml:space="preserve">B-dul Pipera NR.1/i,Cod.Postal.077190</w:t>
            </w:r>
          </w:p>
          <w:p w:rsidR="00000000" w:rsidDel="00000000" w:rsidP="00000000" w:rsidRDefault="00000000" w:rsidRPr="00000000" w14:paraId="00000005">
            <w:pPr>
              <w:pageBreakBefore w:val="0"/>
              <w:rPr>
                <w:sz w:val="16"/>
                <w:szCs w:val="16"/>
              </w:rPr>
            </w:pPr>
            <w:r w:rsidDel="00000000" w:rsidR="00000000" w:rsidRPr="00000000">
              <w:rPr>
                <w:sz w:val="16"/>
                <w:szCs w:val="16"/>
                <w:rtl w:val="0"/>
              </w:rPr>
              <w:t xml:space="preserve">J23/4761/25.10.2019</w:t>
            </w:r>
          </w:p>
          <w:p w:rsidR="00000000" w:rsidDel="00000000" w:rsidP="00000000" w:rsidRDefault="00000000" w:rsidRPr="00000000" w14:paraId="00000006">
            <w:pPr>
              <w:pageBreakBefore w:val="0"/>
              <w:rPr>
                <w:sz w:val="16"/>
                <w:szCs w:val="16"/>
              </w:rPr>
            </w:pPr>
            <w:r w:rsidDel="00000000" w:rsidR="00000000" w:rsidRPr="00000000">
              <w:rPr>
                <w:sz w:val="16"/>
                <w:szCs w:val="16"/>
                <w:rtl w:val="0"/>
              </w:rPr>
              <w:t xml:space="preserve">Cui:41818024</w:t>
            </w:r>
          </w:p>
          <w:p w:rsidR="00000000" w:rsidDel="00000000" w:rsidP="00000000" w:rsidRDefault="00000000" w:rsidRPr="00000000" w14:paraId="00000007">
            <w:pPr>
              <w:pageBreakBefore w:val="0"/>
              <w:rPr>
                <w:sz w:val="16"/>
                <w:szCs w:val="16"/>
              </w:rPr>
            </w:pPr>
            <w:r w:rsidDel="00000000" w:rsidR="00000000" w:rsidRPr="00000000">
              <w:rPr>
                <w:sz w:val="16"/>
                <w:szCs w:val="16"/>
                <w:rtl w:val="0"/>
              </w:rPr>
              <w:t xml:space="preserve">Tel: 0792811860</w:t>
            </w:r>
          </w:p>
          <w:p w:rsidR="00000000" w:rsidDel="00000000" w:rsidP="00000000" w:rsidRDefault="00000000" w:rsidRPr="00000000" w14:paraId="00000008">
            <w:pPr>
              <w:pageBreakBefore w:val="0"/>
              <w:rPr>
                <w:sz w:val="16"/>
                <w:szCs w:val="16"/>
              </w:rPr>
            </w:pPr>
            <w:r w:rsidDel="00000000" w:rsidR="00000000" w:rsidRPr="00000000">
              <w:rPr>
                <w:sz w:val="16"/>
                <w:szCs w:val="16"/>
                <w:rtl w:val="0"/>
              </w:rPr>
              <w:t xml:space="preserve">E-mail : rostilefect@yahoo.com</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Declaratie de autenticitate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Rostil Efect </w:t>
            </w:r>
            <w:r w:rsidDel="00000000" w:rsidR="00000000" w:rsidRPr="00000000">
              <w:rPr>
                <w:sz w:val="20"/>
                <w:szCs w:val="20"/>
                <w:rtl w:val="0"/>
              </w:rPr>
              <w:t xml:space="preserve">este </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inregistrata la Registrul Comertului cu nr. J23/4761/25.10.2019, CUI: 41818024, declara si garanteaza ca </w:t>
            </w:r>
            <w:r w:rsidDel="00000000" w:rsidR="00000000" w:rsidRPr="00000000">
              <w:rPr>
                <w:sz w:val="20"/>
                <w:szCs w:val="20"/>
                <w:rtl w:val="0"/>
              </w:rPr>
              <w:t xml:space="preserve">bijiteriile produse </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sub marca “ROSTIL EFECT” sunt produse pe </w:t>
            </w:r>
            <w:r w:rsidDel="00000000" w:rsidR="00000000" w:rsidRPr="00000000">
              <w:rPr>
                <w:sz w:val="20"/>
                <w:szCs w:val="20"/>
                <w:rtl w:val="0"/>
              </w:rPr>
              <w:t xml:space="preserve">teritoriul</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Romania din elemente si subansamble originale din argint, aur si/sau“SWAROVSKI ELEMENTS” preluate de la importatori Romani sau importate direct de catre societatea noastra. De asemene </w:t>
            </w:r>
            <w:r w:rsidDel="00000000" w:rsidR="00000000" w:rsidRPr="00000000">
              <w:rPr>
                <w:sz w:val="20"/>
                <w:szCs w:val="20"/>
                <w:rtl w:val="0"/>
              </w:rPr>
              <w:t xml:space="preserve">societatea noastra comercializeaza si produse ale altor producatori care respecta un standard inalt de calitate.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Bijuteriile</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“ROSTIL EFECT” sunt marcate si verificate ANPC, conform legilor in vigoare, avand marca de responsabilitate.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Material de baza: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Piatra folosita: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                                                        </w:t>
            </w: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Recomandari: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Pastrati </w:t>
            </w:r>
            <w:r w:rsidDel="00000000" w:rsidR="00000000" w:rsidRPr="00000000">
              <w:rPr>
                <w:sz w:val="20"/>
                <w:szCs w:val="20"/>
                <w:rtl w:val="0"/>
              </w:rPr>
              <w:t xml:space="preserve">bijuteriile</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cu Elemente Swarovski si </w:t>
            </w:r>
            <w:r w:rsidDel="00000000" w:rsidR="00000000" w:rsidRPr="00000000">
              <w:rPr>
                <w:sz w:val="20"/>
                <w:szCs w:val="20"/>
                <w:rtl w:val="0"/>
              </w:rPr>
              <w:t xml:space="preserve">bijuteriile</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din argint separat de alte </w:t>
            </w:r>
            <w:r w:rsidDel="00000000" w:rsidR="00000000" w:rsidRPr="00000000">
              <w:rPr>
                <w:sz w:val="20"/>
                <w:szCs w:val="20"/>
                <w:rtl w:val="0"/>
              </w:rPr>
              <w:t xml:space="preserve">bijuterii</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(evetual in pliculete din plastic cu </w:t>
            </w:r>
            <w:r w:rsidDel="00000000" w:rsidR="00000000" w:rsidRPr="00000000">
              <w:rPr>
                <w:sz w:val="20"/>
                <w:szCs w:val="20"/>
                <w:rtl w:val="0"/>
              </w:rPr>
              <w:t xml:space="preserve">inchidere</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ziplock) pentru a evita frecarea acestora cu suprafetele dure ale altor bijuterii.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Evitați</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contactul cu produse cosmetice sau detergenti, deoarece compusii chimici din aceste produse pot afecta stralucirea acestora.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După</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utilizare curatati produsele cu o carpa moale pentru a pastra mai mult timp aspectul initial.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Trebuie sa aveti in vedere faptul ca elementele din argint este posibil sa oxideze in timp, in functie de mediul in care stau, sau de persoana care le poarta. Aceasta oxidare poate fi mai lenta sau mai accelerata. Pentru a le curata in acest caz, exista solutii speciale care readuc bijuteria la stralucirea initiala.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Bijuteriile</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achizitionate de la “ROSTIL EFECT” vin intr-o punguta din plastic cu inchidere ziplock, punguta in care este recomandata pastrarea biuteriei pe perioadele in care aceasta nu este purtata, pentru a evita contactul bijuteriei cu mediul inconjurator si a evita astfel oxidarea acesteia.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Bijuteriile</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“ROSTIL EFECT”  vor fi insotite de un saculet sau o cutiuta cadou.</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rPr>
                <w:sz w:val="16"/>
                <w:szCs w:val="16"/>
              </w:rPr>
            </w:pPr>
            <w:r w:rsidDel="00000000" w:rsidR="00000000" w:rsidRPr="00000000">
              <w:rPr>
                <w:sz w:val="16"/>
                <w:szCs w:val="16"/>
                <w:rtl w:val="0"/>
              </w:rPr>
              <w:t xml:space="preserve">ROSTIL EFECT SRL</w:t>
            </w:r>
          </w:p>
          <w:p w:rsidR="00000000" w:rsidDel="00000000" w:rsidP="00000000" w:rsidRDefault="00000000" w:rsidRPr="00000000" w14:paraId="0000001C">
            <w:pPr>
              <w:rPr>
                <w:sz w:val="16"/>
                <w:szCs w:val="16"/>
              </w:rPr>
            </w:pPr>
            <w:r w:rsidDel="00000000" w:rsidR="00000000" w:rsidRPr="00000000">
              <w:rPr>
                <w:sz w:val="16"/>
                <w:szCs w:val="16"/>
                <w:rtl w:val="0"/>
              </w:rPr>
              <w:t xml:space="preserve">Adresa: Jud.Ilfov, Oras. Voluntari</w:t>
            </w:r>
          </w:p>
          <w:p w:rsidR="00000000" w:rsidDel="00000000" w:rsidP="00000000" w:rsidRDefault="00000000" w:rsidRPr="00000000" w14:paraId="0000001D">
            <w:pPr>
              <w:rPr>
                <w:sz w:val="16"/>
                <w:szCs w:val="16"/>
              </w:rPr>
            </w:pPr>
            <w:r w:rsidDel="00000000" w:rsidR="00000000" w:rsidRPr="00000000">
              <w:rPr>
                <w:sz w:val="16"/>
                <w:szCs w:val="16"/>
                <w:rtl w:val="0"/>
              </w:rPr>
              <w:t xml:space="preserve">B-dul Pipera NR.1/i,Cod.Postal.077190</w:t>
            </w:r>
          </w:p>
          <w:p w:rsidR="00000000" w:rsidDel="00000000" w:rsidP="00000000" w:rsidRDefault="00000000" w:rsidRPr="00000000" w14:paraId="0000001E">
            <w:pPr>
              <w:rPr>
                <w:sz w:val="16"/>
                <w:szCs w:val="16"/>
              </w:rPr>
            </w:pPr>
            <w:r w:rsidDel="00000000" w:rsidR="00000000" w:rsidRPr="00000000">
              <w:rPr>
                <w:sz w:val="16"/>
                <w:szCs w:val="16"/>
                <w:rtl w:val="0"/>
              </w:rPr>
              <w:t xml:space="preserve">J23/4761/25.10.2019</w:t>
            </w:r>
          </w:p>
          <w:p w:rsidR="00000000" w:rsidDel="00000000" w:rsidP="00000000" w:rsidRDefault="00000000" w:rsidRPr="00000000" w14:paraId="0000001F">
            <w:pPr>
              <w:rPr>
                <w:sz w:val="16"/>
                <w:szCs w:val="16"/>
              </w:rPr>
            </w:pPr>
            <w:r w:rsidDel="00000000" w:rsidR="00000000" w:rsidRPr="00000000">
              <w:rPr>
                <w:sz w:val="16"/>
                <w:szCs w:val="16"/>
                <w:rtl w:val="0"/>
              </w:rPr>
              <w:t xml:space="preserve">Cui:41818024</w:t>
            </w:r>
          </w:p>
          <w:p w:rsidR="00000000" w:rsidDel="00000000" w:rsidP="00000000" w:rsidRDefault="00000000" w:rsidRPr="00000000" w14:paraId="00000020">
            <w:pPr>
              <w:rPr>
                <w:sz w:val="16"/>
                <w:szCs w:val="16"/>
              </w:rPr>
            </w:pPr>
            <w:r w:rsidDel="00000000" w:rsidR="00000000" w:rsidRPr="00000000">
              <w:rPr>
                <w:sz w:val="16"/>
                <w:szCs w:val="16"/>
                <w:rtl w:val="0"/>
              </w:rPr>
              <w:t xml:space="preserve">Tel: 0792811860</w:t>
            </w:r>
          </w:p>
          <w:p w:rsidR="00000000" w:rsidDel="00000000" w:rsidP="00000000" w:rsidRDefault="00000000" w:rsidRPr="00000000" w14:paraId="00000021">
            <w:pPr>
              <w:rPr>
                <w:sz w:val="16"/>
                <w:szCs w:val="16"/>
              </w:rPr>
            </w:pPr>
            <w:r w:rsidDel="00000000" w:rsidR="00000000" w:rsidRPr="00000000">
              <w:rPr>
                <w:sz w:val="16"/>
                <w:szCs w:val="16"/>
                <w:rtl w:val="0"/>
              </w:rPr>
              <w:t xml:space="preserve">E-mail : rostilefect@yahoo.com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Declaratie de autenticitate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Rostil Efect este  inregistrata la Registrul Comertului cu nr. J23/4761/25.10.2019, CUI: 41818024, declara si garanteaza ca bijiteriile produse  sub marca “ROSTIL EFECT” sunt produse pe teritoriul Romania din elemente si subansamble originale din argint, aur si/sau“SWAROVSKI ELEMENTS” preluate de la importatori Romani sau importate direct de catre societatea noastra. De asemene societatea noastra comercializeaza si produse ale altor producatori care respecta un standard inalt de calitate.</w:t>
            </w:r>
          </w:p>
          <w:p w:rsidR="00000000" w:rsidDel="00000000" w:rsidP="00000000" w:rsidRDefault="00000000" w:rsidRPr="00000000" w14:paraId="00000026">
            <w:pPr>
              <w:rPr>
                <w:sz w:val="20"/>
                <w:szCs w:val="20"/>
              </w:rPr>
            </w:pPr>
            <w:r w:rsidDel="00000000" w:rsidR="00000000" w:rsidRPr="00000000">
              <w:rPr>
                <w:sz w:val="20"/>
                <w:szCs w:val="20"/>
                <w:rtl w:val="0"/>
              </w:rPr>
              <w:t xml:space="preserve">       Bijuteriile “ROSTIL EFECT” sunt marcate si verificate ANPC, conform legilor in vigoare, avand marca de responsabilitate.</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Material de baza:</w:t>
            </w:r>
          </w:p>
          <w:p w:rsidR="00000000" w:rsidDel="00000000" w:rsidP="00000000" w:rsidRDefault="00000000" w:rsidRPr="00000000" w14:paraId="00000029">
            <w:pPr>
              <w:rPr>
                <w:sz w:val="20"/>
                <w:szCs w:val="20"/>
              </w:rPr>
            </w:pPr>
            <w:r w:rsidDel="00000000" w:rsidR="00000000" w:rsidRPr="00000000">
              <w:rPr>
                <w:sz w:val="20"/>
                <w:szCs w:val="20"/>
                <w:rtl w:val="0"/>
              </w:rPr>
              <w:t xml:space="preserve">Piatra folosita:</w:t>
            </w:r>
          </w:p>
          <w:p w:rsidR="00000000" w:rsidDel="00000000" w:rsidP="00000000" w:rsidRDefault="00000000" w:rsidRPr="00000000" w14:paraId="0000002A">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Recomandari:</w:t>
            </w:r>
          </w:p>
          <w:p w:rsidR="00000000" w:rsidDel="00000000" w:rsidP="00000000" w:rsidRDefault="00000000" w:rsidRPr="00000000" w14:paraId="0000002B">
            <w:pPr>
              <w:rPr>
                <w:sz w:val="20"/>
                <w:szCs w:val="20"/>
              </w:rPr>
            </w:pPr>
            <w:r w:rsidDel="00000000" w:rsidR="00000000" w:rsidRPr="00000000">
              <w:rPr>
                <w:sz w:val="20"/>
                <w:szCs w:val="20"/>
                <w:rtl w:val="0"/>
              </w:rPr>
              <w:t xml:space="preserve"> Pastrati bijuteriile cu Elemente Swarovski si bijuteriile din argint separat de alte bijuterii (evetual in pliculete din plastic cu inchidere ziplock) pentru a evita frecarea acestora cu suprafetele dure ale altor bijuterii.</w:t>
            </w:r>
          </w:p>
          <w:p w:rsidR="00000000" w:rsidDel="00000000" w:rsidP="00000000" w:rsidRDefault="00000000" w:rsidRPr="00000000" w14:paraId="0000002C">
            <w:pPr>
              <w:rPr>
                <w:sz w:val="20"/>
                <w:szCs w:val="20"/>
              </w:rPr>
            </w:pPr>
            <w:r w:rsidDel="00000000" w:rsidR="00000000" w:rsidRPr="00000000">
              <w:rPr>
                <w:sz w:val="20"/>
                <w:szCs w:val="20"/>
                <w:rtl w:val="0"/>
              </w:rPr>
              <w:t xml:space="preserve">      Evitați contactul cu produse cosmetice sau detergenti, deoarece compusii chimici din aceste produse pot afecta stralucirea acestora.</w:t>
            </w:r>
          </w:p>
          <w:p w:rsidR="00000000" w:rsidDel="00000000" w:rsidP="00000000" w:rsidRDefault="00000000" w:rsidRPr="00000000" w14:paraId="0000002D">
            <w:pPr>
              <w:rPr>
                <w:sz w:val="20"/>
                <w:szCs w:val="20"/>
              </w:rPr>
            </w:pPr>
            <w:r w:rsidDel="00000000" w:rsidR="00000000" w:rsidRPr="00000000">
              <w:rPr>
                <w:sz w:val="20"/>
                <w:szCs w:val="20"/>
                <w:rtl w:val="0"/>
              </w:rPr>
              <w:t xml:space="preserve">      După utilizare curatati produsele cu o carpa moale pentru a pastra mai mult timp aspectul initial.</w:t>
            </w:r>
          </w:p>
          <w:p w:rsidR="00000000" w:rsidDel="00000000" w:rsidP="00000000" w:rsidRDefault="00000000" w:rsidRPr="00000000" w14:paraId="0000002E">
            <w:pPr>
              <w:rPr>
                <w:sz w:val="20"/>
                <w:szCs w:val="20"/>
              </w:rPr>
            </w:pPr>
            <w:r w:rsidDel="00000000" w:rsidR="00000000" w:rsidRPr="00000000">
              <w:rPr>
                <w:sz w:val="20"/>
                <w:szCs w:val="20"/>
                <w:rtl w:val="0"/>
              </w:rPr>
              <w:t xml:space="preserve">      Trebuie sa aveti in vedere faptul ca elementele din argint este posibil sa oxideze in timp, in functie de mediul in care stau, sau de persoana care le poarta. Aceasta oxidare poate fi mai lenta sau mai accelerata. Pentru a le curata in acest caz, exista solutii speciale care readuc bijuteria la stralucirea initiala.</w:t>
            </w:r>
          </w:p>
          <w:p w:rsidR="00000000" w:rsidDel="00000000" w:rsidP="00000000" w:rsidRDefault="00000000" w:rsidRPr="00000000" w14:paraId="0000002F">
            <w:pPr>
              <w:rPr>
                <w:sz w:val="20"/>
                <w:szCs w:val="20"/>
              </w:rPr>
            </w:pPr>
            <w:r w:rsidDel="00000000" w:rsidR="00000000" w:rsidRPr="00000000">
              <w:rPr>
                <w:sz w:val="20"/>
                <w:szCs w:val="20"/>
                <w:rtl w:val="0"/>
              </w:rPr>
              <w:t xml:space="preserve">      Bijuteriile achizitionate de la “ROSTIL EFECT” vin intr-o punguta din plastic cu inchidere ziplock, punguta in care este recomandata pastrarea biuteriei pe perioadele in care aceasta nu este purtata, pentru a evita contactul bijuteriei cu mediul inconjurator si a evita astfel oxidarea acesteia. </w:t>
            </w:r>
          </w:p>
          <w:p w:rsidR="00000000" w:rsidDel="00000000" w:rsidP="00000000" w:rsidRDefault="00000000" w:rsidRPr="00000000" w14:paraId="00000030">
            <w:pPr>
              <w:rPr>
                <w:sz w:val="20"/>
                <w:szCs w:val="20"/>
              </w:rPr>
            </w:pPr>
            <w:r w:rsidDel="00000000" w:rsidR="00000000" w:rsidRPr="00000000">
              <w:rPr>
                <w:sz w:val="20"/>
                <w:szCs w:val="20"/>
                <w:rtl w:val="0"/>
              </w:rPr>
              <w:t xml:space="preserve">      Bijuteriile “ROSTIL EFECT”  vor fi insotite de un saculet sau o cutiuta cadou.</w:t>
            </w:r>
          </w:p>
          <w:p w:rsidR="00000000" w:rsidDel="00000000" w:rsidP="00000000" w:rsidRDefault="00000000" w:rsidRPr="00000000" w14:paraId="00000031">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2">
            <w:pPr>
              <w:pageBreakBefore w:val="0"/>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4">
            <w:pPr>
              <w:pageBreakBefore w:val="0"/>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rPr>
                <w:sz w:val="16"/>
                <w:szCs w:val="16"/>
              </w:rPr>
            </w:pPr>
            <w:r w:rsidDel="00000000" w:rsidR="00000000" w:rsidRPr="00000000">
              <w:rPr>
                <w:rtl w:val="0"/>
              </w:rPr>
            </w:r>
          </w:p>
        </w:tc>
      </w:tr>
    </w:tbl>
    <w:p w:rsidR="00000000" w:rsidDel="00000000" w:rsidP="00000000" w:rsidRDefault="00000000" w:rsidRPr="00000000" w14:paraId="00000036">
      <w:pPr>
        <w:pageBreakBefore w:val="0"/>
        <w:rPr/>
      </w:pPr>
      <w:r w:rsidDel="00000000" w:rsidR="00000000" w:rsidRPr="00000000">
        <w:rPr>
          <w:rtl w:val="0"/>
        </w:rPr>
      </w:r>
    </w:p>
    <w:sectPr>
      <w:pgSz w:h="11906" w:w="16838" w:orient="landscape"/>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